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86FFE" w14:textId="77777777" w:rsidR="00127A10" w:rsidRPr="00127A10" w:rsidRDefault="00127A10" w:rsidP="00127A10">
      <w:pPr>
        <w:spacing w:after="0" w:line="240" w:lineRule="auto"/>
        <w:rPr>
          <w:rFonts w:ascii="Times New Roman" w:eastAsia="Times New Roman" w:hAnsi="Times New Roman" w:cs="Times New Roman"/>
          <w:sz w:val="24"/>
          <w:szCs w:val="24"/>
        </w:rPr>
      </w:pPr>
    </w:p>
    <w:p w14:paraId="732D2788" w14:textId="77777777" w:rsidR="00127A10" w:rsidRPr="00127A10" w:rsidRDefault="00197C5C" w:rsidP="00127A10">
      <w:pPr>
        <w:spacing w:after="0" w:line="240" w:lineRule="auto"/>
        <w:rPr>
          <w:rFonts w:ascii="Times New Roman" w:eastAsia="Times New Roman" w:hAnsi="Times New Roman" w:cs="Times New Roman"/>
          <w:sz w:val="24"/>
          <w:szCs w:val="24"/>
        </w:rPr>
      </w:pPr>
      <w:r w:rsidRPr="00127A10">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6BA9D312" wp14:editId="6D13377F">
            <wp:simplePos x="0" y="0"/>
            <wp:positionH relativeFrom="column">
              <wp:posOffset>358140</wp:posOffset>
            </wp:positionH>
            <wp:positionV relativeFrom="paragraph">
              <wp:posOffset>175260</wp:posOffset>
            </wp:positionV>
            <wp:extent cx="906780" cy="916940"/>
            <wp:effectExtent l="0" t="0" r="7620" b="0"/>
            <wp:wrapNone/>
            <wp:docPr id="6" name="Picture 6" descr="CityofOrting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ofOrtingLogo_sm"/>
                    <pic:cNvPicPr>
                      <a:picLocks noChangeAspect="1" noChangeArrowheads="1"/>
                    </pic:cNvPicPr>
                  </pic:nvPicPr>
                  <pic:blipFill>
                    <a:blip r:embed="rId7">
                      <a:lum contrast="18000"/>
                      <a:extLst>
                        <a:ext uri="{28A0092B-C50C-407E-A947-70E740481C1C}">
                          <a14:useLocalDpi xmlns:a14="http://schemas.microsoft.com/office/drawing/2010/main" val="0"/>
                        </a:ext>
                      </a:extLst>
                    </a:blip>
                    <a:srcRect/>
                    <a:stretch>
                      <a:fillRect/>
                    </a:stretch>
                  </pic:blipFill>
                  <pic:spPr bwMode="auto">
                    <a:xfrm>
                      <a:off x="0" y="0"/>
                      <a:ext cx="906780" cy="91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27874" w14:textId="77777777" w:rsidR="00C533A8" w:rsidRDefault="00C533A8" w:rsidP="0068780C">
      <w:pPr>
        <w:pStyle w:val="NoSpacing"/>
        <w:jc w:val="center"/>
        <w:rPr>
          <w:b/>
          <w:sz w:val="28"/>
          <w:szCs w:val="28"/>
        </w:rPr>
      </w:pPr>
    </w:p>
    <w:p w14:paraId="44E3D148" w14:textId="77777777" w:rsidR="00061CF2" w:rsidRDefault="00061CF2" w:rsidP="0068780C">
      <w:pPr>
        <w:pStyle w:val="NoSpacing"/>
        <w:jc w:val="center"/>
        <w:rPr>
          <w:b/>
          <w:sz w:val="28"/>
          <w:szCs w:val="28"/>
        </w:rPr>
      </w:pPr>
    </w:p>
    <w:p w14:paraId="72E09A82" w14:textId="77777777" w:rsidR="00580551" w:rsidRPr="00AA217E" w:rsidRDefault="00E22163" w:rsidP="0068780C">
      <w:pPr>
        <w:pStyle w:val="NoSpacing"/>
        <w:jc w:val="center"/>
        <w:rPr>
          <w:b/>
          <w:sz w:val="28"/>
          <w:szCs w:val="28"/>
        </w:rPr>
      </w:pPr>
      <w:r w:rsidRPr="00AA217E">
        <w:rPr>
          <w:b/>
          <w:sz w:val="28"/>
          <w:szCs w:val="28"/>
        </w:rPr>
        <w:t>ORTING CIVIL SERVICE COMMISSION</w:t>
      </w:r>
    </w:p>
    <w:p w14:paraId="31623047" w14:textId="0DFD0FA6" w:rsidR="00E22163" w:rsidRPr="002B7562" w:rsidRDefault="00E22163" w:rsidP="001668EB">
      <w:pPr>
        <w:pStyle w:val="NoSpacing"/>
        <w:jc w:val="center"/>
        <w:rPr>
          <w:b/>
          <w:sz w:val="28"/>
          <w:szCs w:val="28"/>
        </w:rPr>
      </w:pPr>
      <w:r w:rsidRPr="002B7562">
        <w:rPr>
          <w:b/>
          <w:sz w:val="28"/>
          <w:szCs w:val="28"/>
        </w:rPr>
        <w:t>Meeting Agenda</w:t>
      </w:r>
      <w:r w:rsidR="00914570">
        <w:rPr>
          <w:b/>
          <w:sz w:val="28"/>
          <w:szCs w:val="28"/>
        </w:rPr>
        <w:t xml:space="preserve"> </w:t>
      </w:r>
      <w:r w:rsidR="00C06EBF">
        <w:rPr>
          <w:b/>
          <w:sz w:val="28"/>
          <w:szCs w:val="28"/>
        </w:rPr>
        <w:t>–</w:t>
      </w:r>
      <w:r w:rsidR="00914570">
        <w:rPr>
          <w:b/>
          <w:sz w:val="28"/>
          <w:szCs w:val="28"/>
        </w:rPr>
        <w:t xml:space="preserve"> </w:t>
      </w:r>
      <w:r w:rsidR="00355368">
        <w:rPr>
          <w:b/>
          <w:sz w:val="28"/>
          <w:szCs w:val="28"/>
        </w:rPr>
        <w:t>January</w:t>
      </w:r>
      <w:r w:rsidR="00E94549">
        <w:rPr>
          <w:b/>
          <w:sz w:val="28"/>
          <w:szCs w:val="28"/>
        </w:rPr>
        <w:t xml:space="preserve"> 2</w:t>
      </w:r>
      <w:r w:rsidR="001668EB">
        <w:rPr>
          <w:b/>
          <w:sz w:val="28"/>
          <w:szCs w:val="28"/>
        </w:rPr>
        <w:t>5</w:t>
      </w:r>
      <w:r w:rsidR="00C06EBF" w:rsidRPr="00C06EBF">
        <w:rPr>
          <w:b/>
          <w:sz w:val="28"/>
          <w:szCs w:val="28"/>
          <w:vertAlign w:val="superscript"/>
        </w:rPr>
        <w:t>th</w:t>
      </w:r>
      <w:r w:rsidR="00C06EBF">
        <w:rPr>
          <w:b/>
          <w:sz w:val="28"/>
          <w:szCs w:val="28"/>
        </w:rPr>
        <w:t>,</w:t>
      </w:r>
      <w:r w:rsidR="002B7562" w:rsidRPr="002B7562">
        <w:rPr>
          <w:b/>
          <w:sz w:val="28"/>
          <w:szCs w:val="28"/>
        </w:rPr>
        <w:t xml:space="preserve"> 20</w:t>
      </w:r>
      <w:r w:rsidR="00355368">
        <w:rPr>
          <w:b/>
          <w:sz w:val="28"/>
          <w:szCs w:val="28"/>
        </w:rPr>
        <w:t>2</w:t>
      </w:r>
      <w:r w:rsidR="001668EB">
        <w:rPr>
          <w:b/>
          <w:sz w:val="28"/>
          <w:szCs w:val="28"/>
        </w:rPr>
        <w:t>1</w:t>
      </w:r>
      <w:r w:rsidRPr="002B7562">
        <w:rPr>
          <w:b/>
          <w:sz w:val="28"/>
          <w:szCs w:val="28"/>
        </w:rPr>
        <w:t>, 6:</w:t>
      </w:r>
      <w:r w:rsidR="002F7452" w:rsidRPr="002B7562">
        <w:rPr>
          <w:b/>
          <w:sz w:val="28"/>
          <w:szCs w:val="28"/>
        </w:rPr>
        <w:t>3</w:t>
      </w:r>
      <w:r w:rsidRPr="002B7562">
        <w:rPr>
          <w:b/>
          <w:sz w:val="28"/>
          <w:szCs w:val="28"/>
        </w:rPr>
        <w:t>0pm</w:t>
      </w:r>
      <w:r w:rsidR="00722298" w:rsidRPr="002B7562">
        <w:rPr>
          <w:b/>
          <w:sz w:val="28"/>
          <w:szCs w:val="28"/>
        </w:rPr>
        <w:t xml:space="preserve"> </w:t>
      </w:r>
      <w:r w:rsidR="00722298" w:rsidRPr="002B7562">
        <w:rPr>
          <w:b/>
          <w:sz w:val="28"/>
          <w:szCs w:val="28"/>
        </w:rPr>
        <w:br/>
      </w:r>
      <w:r w:rsidR="001668EB">
        <w:rPr>
          <w:b/>
          <w:sz w:val="28"/>
          <w:szCs w:val="28"/>
        </w:rPr>
        <w:t>Virtual Meetin</w:t>
      </w:r>
      <w:r w:rsidR="00D13A2A">
        <w:rPr>
          <w:b/>
          <w:sz w:val="28"/>
          <w:szCs w:val="28"/>
        </w:rPr>
        <w:t>g</w:t>
      </w:r>
    </w:p>
    <w:p w14:paraId="1EE2F234" w14:textId="77777777" w:rsidR="00197C5C" w:rsidRDefault="00197C5C" w:rsidP="0068780C">
      <w:pPr>
        <w:pStyle w:val="NoSpacing"/>
        <w:ind w:left="360"/>
        <w:jc w:val="center"/>
        <w:rPr>
          <w:b/>
          <w:sz w:val="28"/>
          <w:szCs w:val="28"/>
          <w:u w:val="single"/>
        </w:rPr>
      </w:pPr>
    </w:p>
    <w:p w14:paraId="037289A3" w14:textId="77777777" w:rsidR="00E22163" w:rsidRPr="00976BD3" w:rsidRDefault="00E22163" w:rsidP="00C533A8">
      <w:pPr>
        <w:pStyle w:val="NoSpacing"/>
        <w:ind w:left="630"/>
        <w:rPr>
          <w:b/>
          <w:sz w:val="24"/>
          <w:szCs w:val="24"/>
          <w:u w:val="single"/>
        </w:rPr>
      </w:pPr>
      <w:r w:rsidRPr="00976BD3">
        <w:rPr>
          <w:b/>
          <w:sz w:val="24"/>
          <w:szCs w:val="24"/>
          <w:u w:val="single"/>
        </w:rPr>
        <w:t>COMMISSIONERS</w:t>
      </w:r>
    </w:p>
    <w:p w14:paraId="5C16F666" w14:textId="77777777" w:rsidR="006D6B22" w:rsidRPr="00976BD3" w:rsidRDefault="006D6B22" w:rsidP="006D6B22">
      <w:pPr>
        <w:pStyle w:val="NoSpacing"/>
        <w:ind w:left="630"/>
        <w:rPr>
          <w:b/>
          <w:sz w:val="24"/>
          <w:szCs w:val="24"/>
        </w:rPr>
      </w:pPr>
      <w:r w:rsidRPr="00976BD3">
        <w:rPr>
          <w:b/>
          <w:sz w:val="24"/>
          <w:szCs w:val="24"/>
        </w:rPr>
        <w:t>Lonny Meadows, Chair</w:t>
      </w:r>
    </w:p>
    <w:p w14:paraId="6EC7CF76" w14:textId="3F57C5DB" w:rsidR="00E22163" w:rsidRPr="00976BD3" w:rsidRDefault="006D6B22" w:rsidP="008D1CC5">
      <w:pPr>
        <w:pStyle w:val="NoSpacing"/>
        <w:ind w:left="630"/>
        <w:rPr>
          <w:b/>
          <w:sz w:val="24"/>
          <w:szCs w:val="24"/>
        </w:rPr>
      </w:pPr>
      <w:r w:rsidRPr="00976BD3">
        <w:rPr>
          <w:b/>
          <w:sz w:val="24"/>
          <w:szCs w:val="24"/>
        </w:rPr>
        <w:t>Jeff Craig</w:t>
      </w:r>
      <w:r w:rsidR="00914570" w:rsidRPr="00976BD3">
        <w:rPr>
          <w:b/>
          <w:sz w:val="24"/>
          <w:szCs w:val="24"/>
        </w:rPr>
        <w:t>, Vice-Chair</w:t>
      </w:r>
    </w:p>
    <w:p w14:paraId="722BA68F" w14:textId="254E3475" w:rsidR="00E22163" w:rsidRDefault="00355368" w:rsidP="008D1CC5">
      <w:pPr>
        <w:pStyle w:val="NoSpacing"/>
        <w:ind w:left="630"/>
        <w:rPr>
          <w:b/>
          <w:sz w:val="24"/>
          <w:szCs w:val="24"/>
        </w:rPr>
      </w:pPr>
      <w:r>
        <w:rPr>
          <w:b/>
          <w:sz w:val="24"/>
          <w:szCs w:val="24"/>
        </w:rPr>
        <w:t>Diane Langdon</w:t>
      </w:r>
    </w:p>
    <w:p w14:paraId="443F346F" w14:textId="3C482F67" w:rsidR="008D1CC5" w:rsidRDefault="004412FE" w:rsidP="008D1CC5">
      <w:pPr>
        <w:pStyle w:val="NoSpacing"/>
        <w:ind w:left="630"/>
        <w:rPr>
          <w:b/>
          <w:sz w:val="24"/>
          <w:szCs w:val="24"/>
        </w:rPr>
      </w:pPr>
      <w:r>
        <w:rPr>
          <w:b/>
          <w:sz w:val="24"/>
          <w:szCs w:val="24"/>
        </w:rPr>
        <w:t>Chris Hartman</w:t>
      </w:r>
    </w:p>
    <w:p w14:paraId="1B0DB818" w14:textId="523E7059" w:rsidR="008D1CC5" w:rsidRPr="00976BD3" w:rsidRDefault="004412FE" w:rsidP="008D1CC5">
      <w:pPr>
        <w:pStyle w:val="NoSpacing"/>
        <w:ind w:left="630"/>
        <w:rPr>
          <w:b/>
          <w:sz w:val="24"/>
          <w:szCs w:val="24"/>
        </w:rPr>
      </w:pPr>
      <w:r>
        <w:rPr>
          <w:b/>
          <w:sz w:val="24"/>
          <w:szCs w:val="24"/>
        </w:rPr>
        <w:t xml:space="preserve">Tracy </w:t>
      </w:r>
      <w:proofErr w:type="spellStart"/>
      <w:r>
        <w:rPr>
          <w:b/>
          <w:sz w:val="24"/>
          <w:szCs w:val="24"/>
        </w:rPr>
        <w:t>Larremore</w:t>
      </w:r>
      <w:proofErr w:type="spellEnd"/>
    </w:p>
    <w:p w14:paraId="0FA1BDE1" w14:textId="00FE81FA" w:rsidR="00E22163" w:rsidRPr="00976BD3" w:rsidRDefault="00E94549" w:rsidP="00C533A8">
      <w:pPr>
        <w:pStyle w:val="NoSpacing"/>
        <w:ind w:left="630"/>
        <w:rPr>
          <w:b/>
          <w:sz w:val="24"/>
          <w:szCs w:val="24"/>
        </w:rPr>
      </w:pPr>
      <w:r w:rsidRPr="00976BD3">
        <w:rPr>
          <w:b/>
          <w:sz w:val="24"/>
          <w:szCs w:val="24"/>
        </w:rPr>
        <w:t>Erica Schwab</w:t>
      </w:r>
      <w:r w:rsidR="00E22163" w:rsidRPr="00976BD3">
        <w:rPr>
          <w:b/>
          <w:sz w:val="24"/>
          <w:szCs w:val="24"/>
        </w:rPr>
        <w:t>, Secretary</w:t>
      </w:r>
      <w:r w:rsidR="00AA217E" w:rsidRPr="00976BD3">
        <w:rPr>
          <w:b/>
          <w:sz w:val="24"/>
          <w:szCs w:val="24"/>
        </w:rPr>
        <w:br/>
      </w:r>
    </w:p>
    <w:p w14:paraId="4AFE29F1" w14:textId="77777777" w:rsidR="00E22163" w:rsidRPr="00976BD3" w:rsidRDefault="00E22163" w:rsidP="00E22163">
      <w:pPr>
        <w:pStyle w:val="NoSpacing"/>
        <w:rPr>
          <w:sz w:val="24"/>
          <w:szCs w:val="24"/>
        </w:rPr>
      </w:pPr>
    </w:p>
    <w:p w14:paraId="360A1B2A" w14:textId="5B14D8B6" w:rsidR="0078027B" w:rsidRPr="002573F5" w:rsidRDefault="002573F5" w:rsidP="00D00732">
      <w:pPr>
        <w:pStyle w:val="NoSpacing"/>
        <w:numPr>
          <w:ilvl w:val="0"/>
          <w:numId w:val="1"/>
        </w:numPr>
        <w:ind w:firstLine="0"/>
        <w:rPr>
          <w:sz w:val="24"/>
          <w:szCs w:val="24"/>
        </w:rPr>
      </w:pPr>
      <w:r>
        <w:rPr>
          <w:sz w:val="24"/>
          <w:szCs w:val="24"/>
        </w:rPr>
        <w:t xml:space="preserve">Chair Meadows called the meeting to order. </w:t>
      </w:r>
      <w:r w:rsidR="00A77E8B" w:rsidRPr="002573F5">
        <w:rPr>
          <w:sz w:val="24"/>
          <w:szCs w:val="24"/>
        </w:rPr>
        <w:t xml:space="preserve"> </w:t>
      </w:r>
      <w:r w:rsidR="00A77E8B" w:rsidRPr="002573F5">
        <w:rPr>
          <w:rFonts w:cstheme="minorHAnsi"/>
          <w:b/>
          <w:sz w:val="24"/>
          <w:szCs w:val="24"/>
        </w:rPr>
        <w:t xml:space="preserve">The Civil Service Commission is utilizing remote attendance for Commissioners and Staff.  Please note: OPMA rules regarding provision for the public in a space have been suspended by proclamation of the Governor. The meeting is, however, available for the public to hear by a call-in number. To join the meeting by </w:t>
      </w:r>
      <w:r w:rsidR="00A77E8B" w:rsidRPr="002573F5">
        <w:rPr>
          <w:rFonts w:cstheme="minorHAnsi"/>
          <w:b/>
          <w:bCs/>
          <w:color w:val="000000"/>
          <w:sz w:val="24"/>
          <w:szCs w:val="24"/>
          <w:shd w:val="clear" w:color="auto" w:fill="FFFFFF"/>
        </w:rPr>
        <w:t>phone dial 408.419.1715/Meeting ID: 814 215 066</w:t>
      </w:r>
    </w:p>
    <w:p w14:paraId="054BC7B4" w14:textId="77777777" w:rsidR="00A77E8B" w:rsidRDefault="00A77E8B" w:rsidP="00D00732">
      <w:pPr>
        <w:pStyle w:val="NoSpacing"/>
        <w:rPr>
          <w:sz w:val="24"/>
          <w:szCs w:val="24"/>
        </w:rPr>
      </w:pPr>
    </w:p>
    <w:p w14:paraId="4CB5D5D0" w14:textId="336FF60F" w:rsidR="008D1CC5" w:rsidRDefault="008D1CC5" w:rsidP="00D00732">
      <w:pPr>
        <w:pStyle w:val="NoSpacing"/>
        <w:numPr>
          <w:ilvl w:val="0"/>
          <w:numId w:val="1"/>
        </w:numPr>
        <w:ind w:firstLine="0"/>
        <w:rPr>
          <w:sz w:val="24"/>
          <w:szCs w:val="24"/>
        </w:rPr>
      </w:pPr>
      <w:r w:rsidRPr="00976BD3">
        <w:rPr>
          <w:sz w:val="24"/>
          <w:szCs w:val="24"/>
        </w:rPr>
        <w:t>Roll Call.</w:t>
      </w:r>
    </w:p>
    <w:p w14:paraId="18E06C2D" w14:textId="47CEB0C3" w:rsidR="008D1CC5" w:rsidRDefault="008D1CC5" w:rsidP="00D00732">
      <w:pPr>
        <w:pStyle w:val="NoSpacing"/>
        <w:ind w:left="1710"/>
        <w:rPr>
          <w:sz w:val="24"/>
          <w:szCs w:val="24"/>
        </w:rPr>
      </w:pPr>
      <w:r>
        <w:rPr>
          <w:sz w:val="24"/>
          <w:szCs w:val="24"/>
        </w:rPr>
        <w:t xml:space="preserve">Secretary Schwab </w:t>
      </w:r>
      <w:r w:rsidR="004927CC">
        <w:rPr>
          <w:sz w:val="24"/>
          <w:szCs w:val="24"/>
        </w:rPr>
        <w:t>to call roll.</w:t>
      </w:r>
    </w:p>
    <w:p w14:paraId="5F600E4B" w14:textId="03112AD7" w:rsidR="00F570C6" w:rsidRDefault="00F570C6" w:rsidP="00D00732">
      <w:pPr>
        <w:pStyle w:val="NoSpacing"/>
        <w:ind w:left="1710"/>
        <w:rPr>
          <w:sz w:val="24"/>
          <w:szCs w:val="24"/>
        </w:rPr>
      </w:pPr>
    </w:p>
    <w:p w14:paraId="44A53A8B" w14:textId="77777777" w:rsidR="00F570C6" w:rsidRDefault="00F570C6" w:rsidP="00D00732">
      <w:pPr>
        <w:pStyle w:val="NoSpacing"/>
        <w:ind w:left="1710"/>
        <w:rPr>
          <w:sz w:val="24"/>
          <w:szCs w:val="24"/>
        </w:rPr>
      </w:pPr>
    </w:p>
    <w:p w14:paraId="6078E99B" w14:textId="69A5F902" w:rsidR="00163F0F" w:rsidRPr="00976BD3" w:rsidRDefault="00163F0F" w:rsidP="00D00732">
      <w:pPr>
        <w:pStyle w:val="NoSpacing"/>
        <w:numPr>
          <w:ilvl w:val="0"/>
          <w:numId w:val="1"/>
        </w:numPr>
        <w:ind w:firstLine="0"/>
        <w:rPr>
          <w:sz w:val="24"/>
          <w:szCs w:val="24"/>
        </w:rPr>
      </w:pPr>
      <w:r w:rsidRPr="00976BD3">
        <w:rPr>
          <w:sz w:val="24"/>
          <w:szCs w:val="24"/>
        </w:rPr>
        <w:t xml:space="preserve">Approval of </w:t>
      </w:r>
      <w:r w:rsidR="008D1CC5">
        <w:rPr>
          <w:sz w:val="24"/>
          <w:szCs w:val="24"/>
        </w:rPr>
        <w:t>October</w:t>
      </w:r>
      <w:r w:rsidR="00A56270" w:rsidRPr="00976BD3">
        <w:rPr>
          <w:sz w:val="24"/>
          <w:szCs w:val="24"/>
        </w:rPr>
        <w:t xml:space="preserve"> 2</w:t>
      </w:r>
      <w:r w:rsidR="00242B5D">
        <w:rPr>
          <w:sz w:val="24"/>
          <w:szCs w:val="24"/>
        </w:rPr>
        <w:t>6</w:t>
      </w:r>
      <w:r w:rsidRPr="00976BD3">
        <w:rPr>
          <w:sz w:val="24"/>
          <w:szCs w:val="24"/>
        </w:rPr>
        <w:t>, 20</w:t>
      </w:r>
      <w:r w:rsidR="00B47062">
        <w:rPr>
          <w:sz w:val="24"/>
          <w:szCs w:val="24"/>
        </w:rPr>
        <w:t>20</w:t>
      </w:r>
      <w:r w:rsidRPr="00976BD3">
        <w:rPr>
          <w:sz w:val="24"/>
          <w:szCs w:val="24"/>
        </w:rPr>
        <w:t xml:space="preserve"> Meeting Summary.</w:t>
      </w:r>
    </w:p>
    <w:p w14:paraId="19A6DACB" w14:textId="765F84D5" w:rsidR="00163F0F" w:rsidRDefault="00163F0F" w:rsidP="00D00732">
      <w:pPr>
        <w:pStyle w:val="NoSpacing"/>
        <w:ind w:left="2160"/>
        <w:rPr>
          <w:b/>
          <w:sz w:val="24"/>
          <w:szCs w:val="24"/>
        </w:rPr>
      </w:pPr>
      <w:r w:rsidRPr="00976BD3">
        <w:rPr>
          <w:b/>
          <w:i/>
          <w:sz w:val="24"/>
          <w:szCs w:val="24"/>
          <w:u w:val="single"/>
        </w:rPr>
        <w:t>Motion:</w:t>
      </w:r>
      <w:r w:rsidRPr="00976BD3">
        <w:rPr>
          <w:b/>
          <w:sz w:val="24"/>
          <w:szCs w:val="24"/>
        </w:rPr>
        <w:t xml:space="preserve"> To approve minutes of</w:t>
      </w:r>
      <w:r w:rsidR="00355368">
        <w:rPr>
          <w:b/>
          <w:sz w:val="24"/>
          <w:szCs w:val="24"/>
        </w:rPr>
        <w:t xml:space="preserve"> October 2</w:t>
      </w:r>
      <w:r w:rsidR="00F441CA">
        <w:rPr>
          <w:b/>
          <w:sz w:val="24"/>
          <w:szCs w:val="24"/>
        </w:rPr>
        <w:t>6</w:t>
      </w:r>
      <w:r w:rsidRPr="00976BD3">
        <w:rPr>
          <w:b/>
          <w:sz w:val="24"/>
          <w:szCs w:val="24"/>
        </w:rPr>
        <w:t>, 20</w:t>
      </w:r>
      <w:r w:rsidR="00B47062">
        <w:rPr>
          <w:b/>
          <w:sz w:val="24"/>
          <w:szCs w:val="24"/>
        </w:rPr>
        <w:t>20</w:t>
      </w:r>
      <w:r w:rsidRPr="00976BD3">
        <w:rPr>
          <w:b/>
          <w:sz w:val="24"/>
          <w:szCs w:val="24"/>
        </w:rPr>
        <w:t>, as presented.</w:t>
      </w:r>
      <w:r w:rsidR="008D1CC5">
        <w:rPr>
          <w:b/>
          <w:sz w:val="24"/>
          <w:szCs w:val="24"/>
        </w:rPr>
        <w:t xml:space="preserve"> </w:t>
      </w:r>
      <w:r w:rsidR="00711036">
        <w:rPr>
          <w:b/>
          <w:sz w:val="24"/>
          <w:szCs w:val="24"/>
        </w:rPr>
        <w:t xml:space="preserve"> </w:t>
      </w:r>
    </w:p>
    <w:p w14:paraId="6C4C4A0B" w14:textId="1BF5835B" w:rsidR="00355368" w:rsidRPr="00355368" w:rsidRDefault="00355368" w:rsidP="00D00732">
      <w:pPr>
        <w:pStyle w:val="NoSpacing"/>
        <w:rPr>
          <w:b/>
          <w:sz w:val="24"/>
          <w:szCs w:val="24"/>
        </w:rPr>
      </w:pPr>
    </w:p>
    <w:p w14:paraId="373E61FF" w14:textId="77777777" w:rsidR="00FD4CC3" w:rsidRPr="00976BD3" w:rsidRDefault="00FD4CC3" w:rsidP="00D00732">
      <w:pPr>
        <w:pStyle w:val="NoSpacing"/>
        <w:rPr>
          <w:b/>
          <w:sz w:val="24"/>
          <w:szCs w:val="24"/>
        </w:rPr>
      </w:pPr>
    </w:p>
    <w:p w14:paraId="3D7FB7A2" w14:textId="77777777" w:rsidR="00A44493" w:rsidRPr="00510377" w:rsidRDefault="00711036" w:rsidP="00D00732">
      <w:pPr>
        <w:pStyle w:val="NoSpacing"/>
        <w:numPr>
          <w:ilvl w:val="0"/>
          <w:numId w:val="1"/>
        </w:numPr>
        <w:ind w:firstLine="0"/>
        <w:rPr>
          <w:b/>
          <w:i/>
          <w:sz w:val="24"/>
          <w:szCs w:val="24"/>
        </w:rPr>
      </w:pPr>
      <w:r>
        <w:rPr>
          <w:bCs/>
          <w:iCs/>
          <w:sz w:val="24"/>
          <w:szCs w:val="24"/>
        </w:rPr>
        <w:t>Civil Service Commission Chair 202</w:t>
      </w:r>
      <w:r w:rsidR="00242B5D">
        <w:rPr>
          <w:bCs/>
          <w:iCs/>
          <w:sz w:val="24"/>
          <w:szCs w:val="24"/>
        </w:rPr>
        <w:t>1</w:t>
      </w:r>
      <w:r>
        <w:rPr>
          <w:bCs/>
          <w:iCs/>
          <w:sz w:val="24"/>
          <w:szCs w:val="24"/>
        </w:rPr>
        <w:t xml:space="preserve">. </w:t>
      </w:r>
      <w:r w:rsidR="00A44493">
        <w:rPr>
          <w:bCs/>
          <w:iCs/>
          <w:sz w:val="24"/>
          <w:szCs w:val="24"/>
        </w:rPr>
        <w:t>Civil Service Commission Chair 2020.</w:t>
      </w:r>
    </w:p>
    <w:p w14:paraId="67B48908" w14:textId="77777777" w:rsidR="00A44493" w:rsidRDefault="00A44493" w:rsidP="00D00732">
      <w:pPr>
        <w:pStyle w:val="NoSpacing"/>
        <w:ind w:left="2160"/>
        <w:rPr>
          <w:bCs/>
          <w:iCs/>
          <w:sz w:val="24"/>
          <w:szCs w:val="24"/>
        </w:rPr>
      </w:pPr>
      <w:r>
        <w:rPr>
          <w:bCs/>
          <w:iCs/>
          <w:sz w:val="24"/>
          <w:szCs w:val="24"/>
        </w:rPr>
        <w:t xml:space="preserve">Motion: To appoint __________________ as Chair for 2020. </w:t>
      </w:r>
    </w:p>
    <w:p w14:paraId="13F9E72E" w14:textId="77777777" w:rsidR="00A44493" w:rsidRDefault="00A44493" w:rsidP="00D00732">
      <w:pPr>
        <w:pStyle w:val="NoSpacing"/>
        <w:rPr>
          <w:bCs/>
          <w:iCs/>
          <w:sz w:val="24"/>
          <w:szCs w:val="24"/>
        </w:rPr>
      </w:pPr>
    </w:p>
    <w:p w14:paraId="75267912" w14:textId="77777777" w:rsidR="00A44493" w:rsidRPr="00ED131B" w:rsidRDefault="00A44493" w:rsidP="00D00732">
      <w:pPr>
        <w:pStyle w:val="NoSpacing"/>
        <w:ind w:left="2160"/>
        <w:rPr>
          <w:b/>
          <w:i/>
          <w:sz w:val="24"/>
          <w:szCs w:val="24"/>
        </w:rPr>
      </w:pPr>
    </w:p>
    <w:p w14:paraId="5FFF8B91" w14:textId="77777777" w:rsidR="00A44493" w:rsidRPr="00510377" w:rsidRDefault="00A44493" w:rsidP="00D00732">
      <w:pPr>
        <w:pStyle w:val="NoSpacing"/>
        <w:numPr>
          <w:ilvl w:val="0"/>
          <w:numId w:val="1"/>
        </w:numPr>
        <w:ind w:firstLine="0"/>
        <w:rPr>
          <w:b/>
          <w:i/>
          <w:sz w:val="24"/>
          <w:szCs w:val="24"/>
        </w:rPr>
      </w:pPr>
      <w:r>
        <w:rPr>
          <w:bCs/>
          <w:iCs/>
          <w:sz w:val="24"/>
          <w:szCs w:val="24"/>
        </w:rPr>
        <w:t>Civil Service Commission Vice Chair 2020.</w:t>
      </w:r>
    </w:p>
    <w:p w14:paraId="699A2665" w14:textId="77777777" w:rsidR="00A44493" w:rsidRDefault="00A44493" w:rsidP="00D00732">
      <w:pPr>
        <w:pStyle w:val="NoSpacing"/>
        <w:ind w:left="2160"/>
        <w:rPr>
          <w:bCs/>
          <w:iCs/>
          <w:sz w:val="24"/>
          <w:szCs w:val="24"/>
        </w:rPr>
      </w:pPr>
      <w:r>
        <w:rPr>
          <w:bCs/>
          <w:iCs/>
          <w:sz w:val="24"/>
          <w:szCs w:val="24"/>
        </w:rPr>
        <w:t xml:space="preserve">Motion: To appoint __________________ as Vice Chair for 2020. </w:t>
      </w:r>
    </w:p>
    <w:p w14:paraId="5CE19909" w14:textId="59BFE009" w:rsidR="00711036" w:rsidRDefault="00711036" w:rsidP="00D00732">
      <w:pPr>
        <w:pStyle w:val="NoSpacing"/>
        <w:ind w:left="720"/>
        <w:jc w:val="both"/>
        <w:rPr>
          <w:b/>
          <w:i/>
          <w:sz w:val="24"/>
          <w:szCs w:val="24"/>
        </w:rPr>
      </w:pPr>
    </w:p>
    <w:p w14:paraId="7EDD373D" w14:textId="2F594CD7" w:rsidR="00640804" w:rsidRPr="00FC5D5B" w:rsidRDefault="00FC5D5B" w:rsidP="00D00732">
      <w:pPr>
        <w:pStyle w:val="NoSpacing"/>
        <w:numPr>
          <w:ilvl w:val="0"/>
          <w:numId w:val="1"/>
        </w:numPr>
        <w:spacing w:line="480" w:lineRule="auto"/>
        <w:ind w:firstLine="0"/>
        <w:rPr>
          <w:b/>
          <w:i/>
          <w:sz w:val="24"/>
          <w:szCs w:val="24"/>
        </w:rPr>
      </w:pPr>
      <w:r>
        <w:rPr>
          <w:bCs/>
          <w:iCs/>
          <w:sz w:val="24"/>
          <w:szCs w:val="24"/>
        </w:rPr>
        <w:t>Entry Level Oral Board Question Review</w:t>
      </w:r>
    </w:p>
    <w:p w14:paraId="0FE5AA34" w14:textId="499DF5ED" w:rsidR="00FC5D5B" w:rsidRPr="00FC5D5B" w:rsidRDefault="00FC5D5B" w:rsidP="00D00732">
      <w:pPr>
        <w:pStyle w:val="NoSpacing"/>
        <w:numPr>
          <w:ilvl w:val="0"/>
          <w:numId w:val="1"/>
        </w:numPr>
        <w:spacing w:line="480" w:lineRule="auto"/>
        <w:ind w:firstLine="0"/>
        <w:rPr>
          <w:b/>
          <w:i/>
          <w:sz w:val="24"/>
          <w:szCs w:val="24"/>
        </w:rPr>
      </w:pPr>
      <w:r>
        <w:rPr>
          <w:bCs/>
          <w:iCs/>
          <w:sz w:val="24"/>
          <w:szCs w:val="24"/>
        </w:rPr>
        <w:t>Lateral Oral Board Question Review</w:t>
      </w:r>
      <w:r w:rsidR="00056614">
        <w:rPr>
          <w:bCs/>
          <w:iCs/>
          <w:sz w:val="24"/>
          <w:szCs w:val="24"/>
        </w:rPr>
        <w:t xml:space="preserve"> (Appendix </w:t>
      </w:r>
      <w:r w:rsidR="00363938">
        <w:rPr>
          <w:bCs/>
          <w:iCs/>
          <w:sz w:val="24"/>
          <w:szCs w:val="24"/>
        </w:rPr>
        <w:t>G</w:t>
      </w:r>
      <w:r w:rsidR="00056614">
        <w:rPr>
          <w:bCs/>
          <w:iCs/>
          <w:sz w:val="24"/>
          <w:szCs w:val="24"/>
        </w:rPr>
        <w:t>)</w:t>
      </w:r>
    </w:p>
    <w:p w14:paraId="6444F5B1" w14:textId="123B69F2" w:rsidR="00C200BE" w:rsidRPr="00D90B33" w:rsidRDefault="00FC5D5B" w:rsidP="00D00732">
      <w:pPr>
        <w:pStyle w:val="NoSpacing"/>
        <w:numPr>
          <w:ilvl w:val="0"/>
          <w:numId w:val="1"/>
        </w:numPr>
        <w:spacing w:line="480" w:lineRule="auto"/>
        <w:ind w:firstLine="0"/>
        <w:rPr>
          <w:b/>
          <w:i/>
          <w:sz w:val="24"/>
          <w:szCs w:val="24"/>
        </w:rPr>
      </w:pPr>
      <w:r>
        <w:rPr>
          <w:bCs/>
          <w:iCs/>
          <w:sz w:val="24"/>
          <w:szCs w:val="24"/>
        </w:rPr>
        <w:t xml:space="preserve">Proposed rule change: </w:t>
      </w:r>
      <w:r w:rsidR="007C29E9">
        <w:rPr>
          <w:bCs/>
          <w:iCs/>
          <w:sz w:val="24"/>
          <w:szCs w:val="24"/>
        </w:rPr>
        <w:t xml:space="preserve">to add provisions for Detective hiring process. </w:t>
      </w:r>
      <w:r w:rsidR="00DD1562">
        <w:rPr>
          <w:bCs/>
          <w:iCs/>
          <w:sz w:val="24"/>
          <w:szCs w:val="24"/>
        </w:rPr>
        <w:t xml:space="preserve">(Appendix D). </w:t>
      </w:r>
    </w:p>
    <w:p w14:paraId="763F4734" w14:textId="54195476" w:rsidR="00D90B33" w:rsidRDefault="00EB3926" w:rsidP="00D00732">
      <w:pPr>
        <w:pStyle w:val="ListParagraph"/>
        <w:widowControl w:val="0"/>
        <w:numPr>
          <w:ilvl w:val="2"/>
          <w:numId w:val="14"/>
        </w:numPr>
        <w:tabs>
          <w:tab w:val="left" w:pos="1555"/>
          <w:tab w:val="left" w:pos="2281"/>
        </w:tabs>
        <w:kinsoku w:val="0"/>
        <w:overflowPunct w:val="0"/>
        <w:autoSpaceDE w:val="0"/>
        <w:autoSpaceDN w:val="0"/>
        <w:adjustRightInd w:val="0"/>
        <w:spacing w:after="0" w:line="240" w:lineRule="auto"/>
        <w:ind w:left="2280" w:right="30" w:firstLine="0"/>
        <w:contextualSpacing w:val="0"/>
        <w:jc w:val="both"/>
      </w:pPr>
      <w:r w:rsidRPr="00717E16">
        <w:t>Promotional candidates shall be screened using the following methods:</w:t>
      </w:r>
    </w:p>
    <w:p w14:paraId="0F9B02F1" w14:textId="749B96EA" w:rsidR="00EB3926" w:rsidRPr="00717E16" w:rsidRDefault="00D90B33" w:rsidP="00D00732">
      <w:pPr>
        <w:pStyle w:val="ListParagraph"/>
        <w:widowControl w:val="0"/>
        <w:tabs>
          <w:tab w:val="left" w:pos="1555"/>
          <w:tab w:val="left" w:pos="2281"/>
        </w:tabs>
        <w:kinsoku w:val="0"/>
        <w:overflowPunct w:val="0"/>
        <w:autoSpaceDE w:val="0"/>
        <w:autoSpaceDN w:val="0"/>
        <w:adjustRightInd w:val="0"/>
        <w:spacing w:after="0" w:line="240" w:lineRule="auto"/>
        <w:ind w:left="2280" w:right="30"/>
        <w:contextualSpacing w:val="0"/>
        <w:jc w:val="both"/>
      </w:pPr>
      <w:r>
        <w:tab/>
      </w:r>
      <w:r w:rsidR="00EB3926" w:rsidRPr="00717E16">
        <w:t>Written test; and</w:t>
      </w:r>
    </w:p>
    <w:p w14:paraId="6D70D582" w14:textId="3C62B0CD" w:rsidR="00EB3926" w:rsidRDefault="00CB287A" w:rsidP="00D00732">
      <w:pPr>
        <w:widowControl w:val="0"/>
        <w:tabs>
          <w:tab w:val="left" w:pos="1555"/>
          <w:tab w:val="left" w:pos="3001"/>
        </w:tabs>
        <w:kinsoku w:val="0"/>
        <w:overflowPunct w:val="0"/>
        <w:autoSpaceDE w:val="0"/>
        <w:autoSpaceDN w:val="0"/>
        <w:adjustRightInd w:val="0"/>
        <w:spacing w:after="0" w:line="240" w:lineRule="auto"/>
        <w:ind w:left="1440" w:right="30"/>
        <w:jc w:val="both"/>
      </w:pPr>
      <w:r>
        <w:lastRenderedPageBreak/>
        <w:tab/>
      </w:r>
      <w:r w:rsidR="00EB3926" w:rsidRPr="00717E16">
        <w:t xml:space="preserve">Oral Board Examination, which will include but not be limited to evaluation of education, training, experience, qualifications, </w:t>
      </w:r>
      <w:r w:rsidR="00485D72" w:rsidRPr="00717E16">
        <w:t>knowledge,</w:t>
      </w:r>
      <w:r w:rsidR="00EB3926" w:rsidRPr="00717E16">
        <w:t xml:space="preserve"> and ability.</w:t>
      </w:r>
    </w:p>
    <w:p w14:paraId="10B0DB98" w14:textId="77777777" w:rsidR="00356D77" w:rsidRPr="00717E16" w:rsidRDefault="00356D77" w:rsidP="00D00732">
      <w:pPr>
        <w:widowControl w:val="0"/>
        <w:tabs>
          <w:tab w:val="left" w:pos="1555"/>
          <w:tab w:val="left" w:pos="3001"/>
        </w:tabs>
        <w:kinsoku w:val="0"/>
        <w:overflowPunct w:val="0"/>
        <w:autoSpaceDE w:val="0"/>
        <w:autoSpaceDN w:val="0"/>
        <w:adjustRightInd w:val="0"/>
        <w:spacing w:after="0" w:line="240" w:lineRule="auto"/>
        <w:ind w:left="1440" w:right="30"/>
        <w:jc w:val="both"/>
      </w:pPr>
    </w:p>
    <w:p w14:paraId="6930E4B1" w14:textId="77777777" w:rsidR="009D6080" w:rsidRDefault="00356D77" w:rsidP="009D6080">
      <w:pPr>
        <w:pStyle w:val="NoSpacing"/>
        <w:ind w:left="720"/>
        <w:rPr>
          <w:b/>
          <w:bCs/>
          <w:i/>
          <w:iCs/>
        </w:rPr>
      </w:pPr>
      <w:r w:rsidRPr="009D6080">
        <w:rPr>
          <w:b/>
          <w:bCs/>
          <w:i/>
          <w:iCs/>
        </w:rPr>
        <w:t>PROMOTION EXAMINATIONS. Promotion examination notices shall be advertised at a conspicuous place.</w:t>
      </w:r>
    </w:p>
    <w:p w14:paraId="02A257F4" w14:textId="1042AE99" w:rsidR="00356D77" w:rsidRPr="009D6080" w:rsidRDefault="00356D77" w:rsidP="009D6080">
      <w:pPr>
        <w:pStyle w:val="NoSpacing"/>
        <w:ind w:left="720"/>
        <w:rPr>
          <w:b/>
          <w:bCs/>
          <w:i/>
          <w:iCs/>
        </w:rPr>
      </w:pPr>
      <w:r w:rsidRPr="009D6080">
        <w:rPr>
          <w:b/>
          <w:bCs/>
          <w:i/>
          <w:iCs/>
        </w:rPr>
        <w:t xml:space="preserve"> </w:t>
      </w:r>
    </w:p>
    <w:p w14:paraId="6BA72337" w14:textId="77777777" w:rsidR="00373620" w:rsidRPr="009D6080" w:rsidRDefault="00356D77" w:rsidP="00356D77">
      <w:pPr>
        <w:pStyle w:val="NoSpacing"/>
        <w:ind w:left="720"/>
        <w:rPr>
          <w:b/>
          <w:bCs/>
          <w:i/>
          <w:iCs/>
        </w:rPr>
      </w:pPr>
      <w:r w:rsidRPr="009D6080">
        <w:rPr>
          <w:b/>
          <w:bCs/>
          <w:i/>
          <w:iCs/>
        </w:rPr>
        <w:t>COMPOSITION. The Commission shall determine, by objective standards, the appropriate examination for a class and the tests, or combination of tests or relative weights to be assigned. Where the examination consist of two or more parts, the Secretary/Examiner may set a minimum score to be required in any part of such examination, and any applicant who fails to attain such minimum score shall be considered as having failed the entire exam and shall not be entitled to take the balance of the exam. The minimum score required and the part of the exam to which it is applicable shall be stated in the official bulletin or announced at the time of the examination. Examinations shall consist of one or a combination of the following:</w:t>
      </w:r>
    </w:p>
    <w:p w14:paraId="1C0917C3" w14:textId="6917267A" w:rsidR="00373620" w:rsidRPr="009D6080" w:rsidRDefault="00356D77" w:rsidP="00356D77">
      <w:pPr>
        <w:pStyle w:val="NoSpacing"/>
        <w:ind w:left="720"/>
        <w:rPr>
          <w:b/>
          <w:bCs/>
          <w:i/>
          <w:iCs/>
        </w:rPr>
      </w:pPr>
      <w:r w:rsidRPr="009D6080">
        <w:rPr>
          <w:b/>
          <w:bCs/>
          <w:i/>
          <w:iCs/>
        </w:rPr>
        <w:t xml:space="preserve">A. A written test. </w:t>
      </w:r>
    </w:p>
    <w:p w14:paraId="162BCC93" w14:textId="77777777" w:rsidR="00373620" w:rsidRPr="009D6080" w:rsidRDefault="00356D77" w:rsidP="00356D77">
      <w:pPr>
        <w:pStyle w:val="NoSpacing"/>
        <w:ind w:left="720"/>
        <w:rPr>
          <w:b/>
          <w:bCs/>
          <w:i/>
          <w:iCs/>
        </w:rPr>
      </w:pPr>
      <w:r w:rsidRPr="009D6080">
        <w:rPr>
          <w:b/>
          <w:bCs/>
          <w:i/>
          <w:iCs/>
        </w:rPr>
        <w:t xml:space="preserve">B. An oral test. </w:t>
      </w:r>
    </w:p>
    <w:p w14:paraId="43A9EDDE" w14:textId="64E6095B" w:rsidR="00373620" w:rsidRPr="009D6080" w:rsidRDefault="00356D77" w:rsidP="00485D72">
      <w:pPr>
        <w:pStyle w:val="NoSpacing"/>
        <w:ind w:left="720"/>
        <w:rPr>
          <w:b/>
          <w:bCs/>
          <w:i/>
          <w:iCs/>
        </w:rPr>
      </w:pPr>
      <w:r w:rsidRPr="009D6080">
        <w:rPr>
          <w:b/>
          <w:bCs/>
          <w:i/>
          <w:iCs/>
        </w:rPr>
        <w:t xml:space="preserve">C. An evaluation of experience and training. </w:t>
      </w:r>
    </w:p>
    <w:p w14:paraId="220096FD" w14:textId="29D3DF8F" w:rsidR="007C29E9" w:rsidRPr="009D6080" w:rsidRDefault="00485D72" w:rsidP="00356D77">
      <w:pPr>
        <w:pStyle w:val="NoSpacing"/>
        <w:ind w:left="720"/>
        <w:rPr>
          <w:b/>
          <w:bCs/>
          <w:i/>
          <w:iCs/>
          <w:sz w:val="24"/>
          <w:szCs w:val="24"/>
        </w:rPr>
      </w:pPr>
      <w:r>
        <w:rPr>
          <w:b/>
          <w:bCs/>
          <w:i/>
          <w:iCs/>
        </w:rPr>
        <w:t>D</w:t>
      </w:r>
      <w:r w:rsidR="00356D77" w:rsidRPr="009D6080">
        <w:rPr>
          <w:b/>
          <w:bCs/>
          <w:i/>
          <w:iCs/>
        </w:rPr>
        <w:t>. A promotional evaluation.</w:t>
      </w:r>
    </w:p>
    <w:p w14:paraId="0BD981D7" w14:textId="77777777" w:rsidR="00373620" w:rsidRPr="00373620" w:rsidRDefault="00373620" w:rsidP="009D6080">
      <w:pPr>
        <w:pStyle w:val="NoSpacing"/>
        <w:ind w:left="360"/>
        <w:rPr>
          <w:b/>
          <w:sz w:val="24"/>
          <w:szCs w:val="24"/>
        </w:rPr>
      </w:pPr>
    </w:p>
    <w:p w14:paraId="491CEDFD" w14:textId="77777777" w:rsidR="00373620" w:rsidRPr="00373620" w:rsidRDefault="00373620" w:rsidP="00373620">
      <w:pPr>
        <w:pStyle w:val="NoSpacing"/>
        <w:rPr>
          <w:b/>
          <w:sz w:val="24"/>
          <w:szCs w:val="24"/>
        </w:rPr>
      </w:pPr>
    </w:p>
    <w:p w14:paraId="7C41B1E6" w14:textId="3256DB04" w:rsidR="0071106A" w:rsidRDefault="00061CF2" w:rsidP="00D00732">
      <w:pPr>
        <w:pStyle w:val="NoSpacing"/>
        <w:numPr>
          <w:ilvl w:val="0"/>
          <w:numId w:val="1"/>
        </w:numPr>
        <w:ind w:firstLine="0"/>
        <w:rPr>
          <w:b/>
          <w:sz w:val="24"/>
          <w:szCs w:val="24"/>
        </w:rPr>
      </w:pPr>
      <w:r w:rsidRPr="00640804">
        <w:rPr>
          <w:sz w:val="24"/>
          <w:szCs w:val="24"/>
        </w:rPr>
        <w:t>Adjournment</w:t>
      </w:r>
      <w:r w:rsidR="00163F0F" w:rsidRPr="00640804">
        <w:rPr>
          <w:sz w:val="24"/>
          <w:szCs w:val="24"/>
        </w:rPr>
        <w:br/>
      </w:r>
      <w:r w:rsidR="00640804">
        <w:rPr>
          <w:b/>
          <w:bCs/>
          <w:sz w:val="24"/>
          <w:szCs w:val="24"/>
        </w:rPr>
        <w:t xml:space="preserve">                      </w:t>
      </w:r>
    </w:p>
    <w:p w14:paraId="25F9D0B9" w14:textId="7BC920CB" w:rsidR="0071106A" w:rsidRDefault="0071106A" w:rsidP="00940F97">
      <w:pPr>
        <w:pStyle w:val="NoSpacing"/>
        <w:ind w:left="720"/>
        <w:rPr>
          <w:b/>
          <w:sz w:val="24"/>
          <w:szCs w:val="24"/>
        </w:rPr>
      </w:pPr>
    </w:p>
    <w:p w14:paraId="6DFC18E9" w14:textId="7B548493" w:rsidR="0071106A" w:rsidRDefault="0071106A" w:rsidP="00940F97">
      <w:pPr>
        <w:pStyle w:val="NoSpacing"/>
        <w:ind w:left="720"/>
        <w:rPr>
          <w:b/>
          <w:sz w:val="24"/>
          <w:szCs w:val="24"/>
        </w:rPr>
      </w:pPr>
    </w:p>
    <w:p w14:paraId="746EE4D3" w14:textId="5D4D625E" w:rsidR="0071106A" w:rsidRDefault="0071106A" w:rsidP="00940F97">
      <w:pPr>
        <w:pStyle w:val="NoSpacing"/>
        <w:ind w:left="720"/>
        <w:rPr>
          <w:b/>
          <w:sz w:val="24"/>
          <w:szCs w:val="24"/>
        </w:rPr>
      </w:pPr>
    </w:p>
    <w:p w14:paraId="7CC3A9C1" w14:textId="795449BF" w:rsidR="0071106A" w:rsidRDefault="0071106A" w:rsidP="00940F97">
      <w:pPr>
        <w:pStyle w:val="NoSpacing"/>
        <w:ind w:left="720"/>
        <w:rPr>
          <w:b/>
          <w:sz w:val="24"/>
          <w:szCs w:val="24"/>
        </w:rPr>
      </w:pPr>
    </w:p>
    <w:p w14:paraId="319E0F50" w14:textId="17BE2B55" w:rsidR="0071106A" w:rsidRDefault="0071106A" w:rsidP="00940F97">
      <w:pPr>
        <w:pStyle w:val="NoSpacing"/>
        <w:ind w:left="720"/>
        <w:rPr>
          <w:b/>
          <w:sz w:val="24"/>
          <w:szCs w:val="24"/>
        </w:rPr>
      </w:pPr>
    </w:p>
    <w:p w14:paraId="5D7FC519" w14:textId="77777777" w:rsidR="0071106A" w:rsidRPr="002B7562" w:rsidRDefault="0071106A" w:rsidP="00FC5D5B">
      <w:pPr>
        <w:pStyle w:val="NoSpacing"/>
        <w:rPr>
          <w:b/>
          <w:sz w:val="24"/>
          <w:szCs w:val="24"/>
        </w:rPr>
      </w:pPr>
    </w:p>
    <w:sectPr w:rsidR="0071106A" w:rsidRPr="002B7562" w:rsidSect="0043192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E2790" w14:textId="77777777" w:rsidR="003303F2" w:rsidRDefault="003303F2" w:rsidP="00C533A8">
      <w:pPr>
        <w:spacing w:after="0" w:line="240" w:lineRule="auto"/>
      </w:pPr>
      <w:r>
        <w:separator/>
      </w:r>
    </w:p>
  </w:endnote>
  <w:endnote w:type="continuationSeparator" w:id="0">
    <w:p w14:paraId="214E6C89" w14:textId="77777777" w:rsidR="003303F2" w:rsidRDefault="003303F2" w:rsidP="00C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BC4D" w14:textId="77777777" w:rsidR="009F7B7B" w:rsidRDefault="009F7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A51E" w14:textId="77777777" w:rsidR="009F7B7B" w:rsidRDefault="009F7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9AB0" w14:textId="77777777" w:rsidR="009F7B7B" w:rsidRDefault="009F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64574" w14:textId="77777777" w:rsidR="003303F2" w:rsidRDefault="003303F2" w:rsidP="00C533A8">
      <w:pPr>
        <w:spacing w:after="0" w:line="240" w:lineRule="auto"/>
      </w:pPr>
      <w:r>
        <w:separator/>
      </w:r>
    </w:p>
  </w:footnote>
  <w:footnote w:type="continuationSeparator" w:id="0">
    <w:p w14:paraId="1260F871" w14:textId="77777777" w:rsidR="003303F2" w:rsidRDefault="003303F2" w:rsidP="00C5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9146" w14:textId="77777777" w:rsidR="009F7B7B" w:rsidRDefault="009F7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1D5F" w14:textId="77777777" w:rsidR="009F7B7B" w:rsidRDefault="009F7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D3847" w14:textId="77777777" w:rsidR="009F7B7B" w:rsidRDefault="009F7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C"/>
    <w:multiLevelType w:val="multilevel"/>
    <w:tmpl w:val="735870C6"/>
    <w:lvl w:ilvl="0">
      <w:start w:val="6"/>
      <w:numFmt w:val="decimal"/>
      <w:lvlText w:val="%1"/>
      <w:lvlJc w:val="left"/>
      <w:pPr>
        <w:ind w:left="840" w:hanging="721"/>
      </w:pPr>
      <w:rPr>
        <w:rFonts w:cs="Times New Roman"/>
      </w:rPr>
    </w:lvl>
    <w:lvl w:ilvl="1">
      <w:start w:val="1"/>
      <w:numFmt w:val="decimal"/>
      <w:lvlText w:val="%1.%2"/>
      <w:lvlJc w:val="left"/>
      <w:pPr>
        <w:ind w:left="840" w:hanging="721"/>
      </w:pPr>
      <w:rPr>
        <w:rFonts w:ascii="Times New Roman" w:hAnsi="Times New Roman" w:cs="Times New Roman"/>
        <w:b w:val="0"/>
        <w:bCs w:val="0"/>
        <w:spacing w:val="0"/>
        <w:w w:val="99"/>
        <w:sz w:val="24"/>
        <w:szCs w:val="24"/>
      </w:rPr>
    </w:lvl>
    <w:lvl w:ilvl="2">
      <w:start w:val="1"/>
      <w:numFmt w:val="decimal"/>
      <w:lvlText w:val="%1.%2.%3"/>
      <w:lvlJc w:val="left"/>
      <w:pPr>
        <w:ind w:left="840" w:hanging="720"/>
      </w:pPr>
      <w:rPr>
        <w:rFonts w:ascii="Times New Roman" w:hAnsi="Times New Roman" w:cs="Times New Roman"/>
        <w:b w:val="0"/>
        <w:bCs w:val="0"/>
        <w:spacing w:val="0"/>
        <w:w w:val="99"/>
        <w:sz w:val="24"/>
        <w:szCs w:val="24"/>
      </w:rPr>
    </w:lvl>
    <w:lvl w:ilvl="3">
      <w:start w:val="1"/>
      <w:numFmt w:val="upperLetter"/>
      <w:lvlText w:val="%4."/>
      <w:lvlJc w:val="left"/>
      <w:pPr>
        <w:ind w:left="3000" w:hanging="721"/>
      </w:pPr>
      <w:rPr>
        <w:rFonts w:ascii="Times New Roman" w:hAnsi="Times New Roman" w:cs="Times New Roman"/>
        <w:b w:val="0"/>
        <w:bCs w:val="0"/>
        <w:w w:val="99"/>
        <w:sz w:val="24"/>
        <w:szCs w:val="24"/>
        <w:u w:val="none"/>
      </w:rPr>
    </w:lvl>
    <w:lvl w:ilvl="4">
      <w:numFmt w:val="bullet"/>
      <w:lvlText w:val="•"/>
      <w:lvlJc w:val="left"/>
      <w:pPr>
        <w:ind w:left="5680" w:hanging="721"/>
      </w:pPr>
    </w:lvl>
    <w:lvl w:ilvl="5">
      <w:numFmt w:val="bullet"/>
      <w:lvlText w:val="•"/>
      <w:lvlJc w:val="left"/>
      <w:pPr>
        <w:ind w:left="6573" w:hanging="721"/>
      </w:pPr>
    </w:lvl>
    <w:lvl w:ilvl="6">
      <w:numFmt w:val="bullet"/>
      <w:lvlText w:val="•"/>
      <w:lvlJc w:val="left"/>
      <w:pPr>
        <w:ind w:left="7466" w:hanging="721"/>
      </w:pPr>
    </w:lvl>
    <w:lvl w:ilvl="7">
      <w:numFmt w:val="bullet"/>
      <w:lvlText w:val="•"/>
      <w:lvlJc w:val="left"/>
      <w:pPr>
        <w:ind w:left="8360" w:hanging="721"/>
      </w:pPr>
    </w:lvl>
    <w:lvl w:ilvl="8">
      <w:numFmt w:val="bullet"/>
      <w:lvlText w:val="•"/>
      <w:lvlJc w:val="left"/>
      <w:pPr>
        <w:ind w:left="9253" w:hanging="721"/>
      </w:pPr>
    </w:lvl>
  </w:abstractNum>
  <w:abstractNum w:abstractNumId="1" w15:restartNumberingAfterBreak="0">
    <w:nsid w:val="1131394B"/>
    <w:multiLevelType w:val="hybridMultilevel"/>
    <w:tmpl w:val="575281A0"/>
    <w:lvl w:ilvl="0" w:tplc="37A629FA">
      <w:start w:val="1"/>
      <w:numFmt w:val="decimal"/>
      <w:lvlText w:val="%1."/>
      <w:lvlJc w:val="left"/>
      <w:pPr>
        <w:ind w:left="1800" w:hanging="360"/>
      </w:pPr>
      <w:rPr>
        <w:rFonts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106DDE"/>
    <w:multiLevelType w:val="hybridMultilevel"/>
    <w:tmpl w:val="39D4CBF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F4259"/>
    <w:multiLevelType w:val="hybridMultilevel"/>
    <w:tmpl w:val="1A80FA5C"/>
    <w:lvl w:ilvl="0" w:tplc="37A629FA">
      <w:start w:val="1"/>
      <w:numFmt w:val="decimal"/>
      <w:lvlText w:val="%1."/>
      <w:lvlJc w:val="left"/>
      <w:pPr>
        <w:ind w:left="1800" w:hanging="360"/>
      </w:pPr>
      <w:rPr>
        <w:rFonts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CA6BA9"/>
    <w:multiLevelType w:val="hybridMultilevel"/>
    <w:tmpl w:val="32B6D86C"/>
    <w:lvl w:ilvl="0" w:tplc="271479EA">
      <w:start w:val="1"/>
      <w:numFmt w:val="decimal"/>
      <w:lvlText w:val="%1."/>
      <w:lvlJc w:val="left"/>
      <w:pPr>
        <w:ind w:left="720" w:hanging="360"/>
      </w:pPr>
      <w:rPr>
        <w:rFonts w:hint="default"/>
        <w:b/>
        <w:i w:val="0"/>
        <w:sz w:val="24"/>
        <w:szCs w:val="24"/>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B7877"/>
    <w:multiLevelType w:val="hybridMultilevel"/>
    <w:tmpl w:val="8A86DF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05F4ED5"/>
    <w:multiLevelType w:val="hybridMultilevel"/>
    <w:tmpl w:val="EEA4ACA0"/>
    <w:lvl w:ilvl="0" w:tplc="37A629F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63DCC"/>
    <w:multiLevelType w:val="hybridMultilevel"/>
    <w:tmpl w:val="EF14797E"/>
    <w:lvl w:ilvl="0" w:tplc="37A629F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42A40"/>
    <w:multiLevelType w:val="hybridMultilevel"/>
    <w:tmpl w:val="2E1C64F2"/>
    <w:lvl w:ilvl="0" w:tplc="0409000F">
      <w:start w:val="1"/>
      <w:numFmt w:val="decimal"/>
      <w:lvlText w:val="%1."/>
      <w:lvlJc w:val="left"/>
      <w:pPr>
        <w:ind w:left="1800" w:hanging="360"/>
      </w:pPr>
      <w:rPr>
        <w:rFonts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5168C4"/>
    <w:multiLevelType w:val="hybridMultilevel"/>
    <w:tmpl w:val="4322FA36"/>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0" w15:restartNumberingAfterBreak="0">
    <w:nsid w:val="608B7F72"/>
    <w:multiLevelType w:val="hybridMultilevel"/>
    <w:tmpl w:val="BB9CC292"/>
    <w:lvl w:ilvl="0" w:tplc="01CA069A">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6754404C"/>
    <w:multiLevelType w:val="hybridMultilevel"/>
    <w:tmpl w:val="D700B55C"/>
    <w:lvl w:ilvl="0" w:tplc="261433C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8C6C63"/>
    <w:multiLevelType w:val="hybridMultilevel"/>
    <w:tmpl w:val="A142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765DF"/>
    <w:multiLevelType w:val="hybridMultilevel"/>
    <w:tmpl w:val="D5F4A22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4"/>
  </w:num>
  <w:num w:numId="2">
    <w:abstractNumId w:val="11"/>
  </w:num>
  <w:num w:numId="3">
    <w:abstractNumId w:val="9"/>
  </w:num>
  <w:num w:numId="4">
    <w:abstractNumId w:val="2"/>
  </w:num>
  <w:num w:numId="5">
    <w:abstractNumId w:val="5"/>
  </w:num>
  <w:num w:numId="6">
    <w:abstractNumId w:val="10"/>
  </w:num>
  <w:num w:numId="7">
    <w:abstractNumId w:val="12"/>
  </w:num>
  <w:num w:numId="8">
    <w:abstractNumId w:val="3"/>
  </w:num>
  <w:num w:numId="9">
    <w:abstractNumId w:val="1"/>
  </w:num>
  <w:num w:numId="10">
    <w:abstractNumId w:val="8"/>
  </w:num>
  <w:num w:numId="11">
    <w:abstractNumId w:val="6"/>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64"/>
    <w:rsid w:val="00056614"/>
    <w:rsid w:val="00061CF2"/>
    <w:rsid w:val="00087CB0"/>
    <w:rsid w:val="00093E23"/>
    <w:rsid w:val="00096260"/>
    <w:rsid w:val="000D7DFA"/>
    <w:rsid w:val="000E3244"/>
    <w:rsid w:val="00127A10"/>
    <w:rsid w:val="00163F0F"/>
    <w:rsid w:val="001668EB"/>
    <w:rsid w:val="00167FC5"/>
    <w:rsid w:val="00197C5C"/>
    <w:rsid w:val="001D09C9"/>
    <w:rsid w:val="00202D8E"/>
    <w:rsid w:val="00242B5D"/>
    <w:rsid w:val="002466FC"/>
    <w:rsid w:val="00250D37"/>
    <w:rsid w:val="002573F5"/>
    <w:rsid w:val="002864DA"/>
    <w:rsid w:val="002A22CD"/>
    <w:rsid w:val="002B7562"/>
    <w:rsid w:val="002E30B3"/>
    <w:rsid w:val="002E57A5"/>
    <w:rsid w:val="002F7452"/>
    <w:rsid w:val="00317100"/>
    <w:rsid w:val="003303F2"/>
    <w:rsid w:val="00354C31"/>
    <w:rsid w:val="00355368"/>
    <w:rsid w:val="00356D77"/>
    <w:rsid w:val="00363938"/>
    <w:rsid w:val="00373620"/>
    <w:rsid w:val="0038336F"/>
    <w:rsid w:val="003A4732"/>
    <w:rsid w:val="003D2DFC"/>
    <w:rsid w:val="003F507B"/>
    <w:rsid w:val="00404856"/>
    <w:rsid w:val="00431926"/>
    <w:rsid w:val="004412FE"/>
    <w:rsid w:val="0045559F"/>
    <w:rsid w:val="00457731"/>
    <w:rsid w:val="00485D72"/>
    <w:rsid w:val="004927CC"/>
    <w:rsid w:val="004B4443"/>
    <w:rsid w:val="004B5647"/>
    <w:rsid w:val="004C01F1"/>
    <w:rsid w:val="004F28DA"/>
    <w:rsid w:val="004F61CF"/>
    <w:rsid w:val="00544C93"/>
    <w:rsid w:val="005564D9"/>
    <w:rsid w:val="005711AF"/>
    <w:rsid w:val="00580551"/>
    <w:rsid w:val="0059021D"/>
    <w:rsid w:val="00591928"/>
    <w:rsid w:val="00640804"/>
    <w:rsid w:val="00674FD6"/>
    <w:rsid w:val="00683033"/>
    <w:rsid w:val="0068780C"/>
    <w:rsid w:val="006A65AA"/>
    <w:rsid w:val="006B5B28"/>
    <w:rsid w:val="006D6B22"/>
    <w:rsid w:val="00711036"/>
    <w:rsid w:val="0071106A"/>
    <w:rsid w:val="00722298"/>
    <w:rsid w:val="007624A4"/>
    <w:rsid w:val="00774CA0"/>
    <w:rsid w:val="0078027B"/>
    <w:rsid w:val="007823CB"/>
    <w:rsid w:val="007C29E9"/>
    <w:rsid w:val="007C5648"/>
    <w:rsid w:val="007D49AB"/>
    <w:rsid w:val="007D4B75"/>
    <w:rsid w:val="007E7F77"/>
    <w:rsid w:val="008602FD"/>
    <w:rsid w:val="0087612F"/>
    <w:rsid w:val="008D1CC5"/>
    <w:rsid w:val="008D3D41"/>
    <w:rsid w:val="0090414C"/>
    <w:rsid w:val="009042B6"/>
    <w:rsid w:val="00911D28"/>
    <w:rsid w:val="00914570"/>
    <w:rsid w:val="00924E9C"/>
    <w:rsid w:val="00940F97"/>
    <w:rsid w:val="00972CA2"/>
    <w:rsid w:val="00976BD3"/>
    <w:rsid w:val="00984691"/>
    <w:rsid w:val="009D6080"/>
    <w:rsid w:val="009E5256"/>
    <w:rsid w:val="009F4464"/>
    <w:rsid w:val="009F7B7B"/>
    <w:rsid w:val="00A22247"/>
    <w:rsid w:val="00A22D7E"/>
    <w:rsid w:val="00A27188"/>
    <w:rsid w:val="00A44493"/>
    <w:rsid w:val="00A56270"/>
    <w:rsid w:val="00A77E8B"/>
    <w:rsid w:val="00AA217E"/>
    <w:rsid w:val="00AA78C0"/>
    <w:rsid w:val="00AC5EE0"/>
    <w:rsid w:val="00B02927"/>
    <w:rsid w:val="00B069D9"/>
    <w:rsid w:val="00B10DEA"/>
    <w:rsid w:val="00B161E4"/>
    <w:rsid w:val="00B4471A"/>
    <w:rsid w:val="00B47062"/>
    <w:rsid w:val="00BE14AE"/>
    <w:rsid w:val="00C06EBF"/>
    <w:rsid w:val="00C200BE"/>
    <w:rsid w:val="00C533A8"/>
    <w:rsid w:val="00C71E3D"/>
    <w:rsid w:val="00C72C1B"/>
    <w:rsid w:val="00C9222A"/>
    <w:rsid w:val="00CB287A"/>
    <w:rsid w:val="00CC6CF0"/>
    <w:rsid w:val="00CE6D0A"/>
    <w:rsid w:val="00D00732"/>
    <w:rsid w:val="00D050CA"/>
    <w:rsid w:val="00D13A2A"/>
    <w:rsid w:val="00D22470"/>
    <w:rsid w:val="00D47987"/>
    <w:rsid w:val="00D85905"/>
    <w:rsid w:val="00D90B33"/>
    <w:rsid w:val="00D94455"/>
    <w:rsid w:val="00DB259F"/>
    <w:rsid w:val="00DC0A4E"/>
    <w:rsid w:val="00DD1562"/>
    <w:rsid w:val="00DE7972"/>
    <w:rsid w:val="00DF78E2"/>
    <w:rsid w:val="00E22163"/>
    <w:rsid w:val="00E75DAE"/>
    <w:rsid w:val="00E80353"/>
    <w:rsid w:val="00E94549"/>
    <w:rsid w:val="00EB3926"/>
    <w:rsid w:val="00EB5AA4"/>
    <w:rsid w:val="00ED0DE5"/>
    <w:rsid w:val="00ED131B"/>
    <w:rsid w:val="00EE13D2"/>
    <w:rsid w:val="00F0075E"/>
    <w:rsid w:val="00F33CC0"/>
    <w:rsid w:val="00F441CA"/>
    <w:rsid w:val="00F570C6"/>
    <w:rsid w:val="00F87BAA"/>
    <w:rsid w:val="00FC5D5B"/>
    <w:rsid w:val="00FD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AA08"/>
  <w15:chartTrackingRefBased/>
  <w15:docId w15:val="{88BFBB1C-8CE9-40C1-B7EC-5158ED7A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551"/>
    <w:rPr>
      <w:color w:val="0563C1" w:themeColor="hyperlink"/>
      <w:u w:val="single"/>
    </w:rPr>
  </w:style>
  <w:style w:type="paragraph" w:styleId="BalloonText">
    <w:name w:val="Balloon Text"/>
    <w:basedOn w:val="Normal"/>
    <w:link w:val="BalloonTextChar"/>
    <w:uiPriority w:val="99"/>
    <w:semiHidden/>
    <w:unhideWhenUsed/>
    <w:rsid w:val="00580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51"/>
    <w:rPr>
      <w:rFonts w:ascii="Segoe UI" w:hAnsi="Segoe UI" w:cs="Segoe UI"/>
      <w:sz w:val="18"/>
      <w:szCs w:val="18"/>
    </w:rPr>
  </w:style>
  <w:style w:type="paragraph" w:styleId="NoSpacing">
    <w:name w:val="No Spacing"/>
    <w:uiPriority w:val="1"/>
    <w:qFormat/>
    <w:rsid w:val="00E22163"/>
    <w:pPr>
      <w:spacing w:after="0" w:line="240" w:lineRule="auto"/>
    </w:pPr>
  </w:style>
  <w:style w:type="paragraph" w:styleId="ListParagraph">
    <w:name w:val="List Paragraph"/>
    <w:basedOn w:val="Normal"/>
    <w:uiPriority w:val="34"/>
    <w:qFormat/>
    <w:rsid w:val="00E22163"/>
    <w:pPr>
      <w:ind w:left="720"/>
      <w:contextualSpacing/>
    </w:pPr>
  </w:style>
  <w:style w:type="paragraph" w:styleId="Header">
    <w:name w:val="header"/>
    <w:basedOn w:val="Normal"/>
    <w:link w:val="HeaderChar"/>
    <w:uiPriority w:val="99"/>
    <w:unhideWhenUsed/>
    <w:rsid w:val="00C53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A8"/>
  </w:style>
  <w:style w:type="paragraph" w:styleId="Footer">
    <w:name w:val="footer"/>
    <w:basedOn w:val="Normal"/>
    <w:link w:val="FooterChar"/>
    <w:uiPriority w:val="99"/>
    <w:unhideWhenUsed/>
    <w:rsid w:val="00C53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A8"/>
  </w:style>
  <w:style w:type="paragraph" w:styleId="BodyText">
    <w:name w:val="Body Text"/>
    <w:basedOn w:val="Normal"/>
    <w:link w:val="BodyTextChar"/>
    <w:uiPriority w:val="99"/>
    <w:semiHidden/>
    <w:unhideWhenUsed/>
    <w:rsid w:val="0071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110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Archer</dc:creator>
  <cp:keywords/>
  <dc:description/>
  <cp:lastModifiedBy>Erica Schwab</cp:lastModifiedBy>
  <cp:revision>26</cp:revision>
  <cp:lastPrinted>2019-05-17T23:47:00Z</cp:lastPrinted>
  <dcterms:created xsi:type="dcterms:W3CDTF">2021-01-20T23:50:00Z</dcterms:created>
  <dcterms:modified xsi:type="dcterms:W3CDTF">2021-01-23T23:59:00Z</dcterms:modified>
</cp:coreProperties>
</file>