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8F" w:rsidRPr="00AE3198" w:rsidRDefault="0024528F" w:rsidP="000161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AE3198">
        <w:rPr>
          <w:rFonts w:ascii="Arial" w:hAnsi="Arial" w:cs="Arial"/>
          <w:b/>
          <w:sz w:val="36"/>
          <w:szCs w:val="36"/>
        </w:rPr>
        <w:t>City of Orting</w:t>
      </w:r>
    </w:p>
    <w:p w:rsidR="00CB1836" w:rsidRDefault="0047137A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</w:rPr>
        <w:t>PLANNING COMMISSION MINUTES</w:t>
      </w:r>
    </w:p>
    <w:p w:rsidR="001267D0" w:rsidRPr="00AE3198" w:rsidRDefault="001267D0" w:rsidP="000161E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Virtual </w:t>
      </w:r>
      <w:r w:rsidR="00EB777C">
        <w:rPr>
          <w:rFonts w:ascii="Arial" w:hAnsi="Arial" w:cs="Arial"/>
          <w:b/>
          <w:sz w:val="20"/>
          <w:szCs w:val="20"/>
        </w:rPr>
        <w:t>Meeting</w:t>
      </w:r>
    </w:p>
    <w:p w:rsidR="002A737F" w:rsidRDefault="002C5EF4" w:rsidP="00DA6C9A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1</w:t>
      </w:r>
      <w:r w:rsidR="00D229C8">
        <w:rPr>
          <w:rFonts w:ascii="Arial" w:hAnsi="Arial" w:cs="Arial"/>
          <w:sz w:val="20"/>
          <w:szCs w:val="20"/>
        </w:rPr>
        <w:t>,</w:t>
      </w:r>
      <w:r w:rsidR="0021408F">
        <w:rPr>
          <w:rFonts w:ascii="Arial" w:hAnsi="Arial" w:cs="Arial"/>
          <w:sz w:val="20"/>
          <w:szCs w:val="20"/>
        </w:rPr>
        <w:t xml:space="preserve"> 202</w:t>
      </w:r>
      <w:r w:rsidR="00B17992">
        <w:rPr>
          <w:rFonts w:ascii="Arial" w:hAnsi="Arial" w:cs="Arial"/>
          <w:sz w:val="20"/>
          <w:szCs w:val="20"/>
        </w:rPr>
        <w:t>1</w:t>
      </w:r>
    </w:p>
    <w:p w:rsidR="00C61E26" w:rsidRPr="000C1102" w:rsidRDefault="00C61E26" w:rsidP="00DA6C9A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1F120D" w:rsidRPr="00F55CAD" w:rsidRDefault="001F120D" w:rsidP="000161E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C52C22" w:rsidRDefault="009C1ADC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62CCA" w:rsidRPr="00AE3198">
        <w:rPr>
          <w:rFonts w:ascii="Arial" w:hAnsi="Arial" w:cs="Arial"/>
          <w:sz w:val="20"/>
          <w:szCs w:val="20"/>
        </w:rPr>
        <w:t>hair</w:t>
      </w:r>
      <w:r w:rsidR="0047137A" w:rsidRPr="00AE3198">
        <w:rPr>
          <w:rFonts w:ascii="Arial" w:hAnsi="Arial" w:cs="Arial"/>
          <w:sz w:val="20"/>
          <w:szCs w:val="20"/>
        </w:rPr>
        <w:t xml:space="preserve"> </w:t>
      </w:r>
      <w:r w:rsidR="005327D1">
        <w:rPr>
          <w:rFonts w:ascii="Arial" w:hAnsi="Arial" w:cs="Arial"/>
          <w:sz w:val="20"/>
          <w:szCs w:val="20"/>
        </w:rPr>
        <w:t xml:space="preserve">Kelly Cochran </w:t>
      </w:r>
      <w:r w:rsidR="005C7BEC" w:rsidRPr="00AE3198">
        <w:rPr>
          <w:rFonts w:ascii="Arial" w:hAnsi="Arial" w:cs="Arial"/>
          <w:sz w:val="20"/>
          <w:szCs w:val="20"/>
        </w:rPr>
        <w:t xml:space="preserve">called the </w:t>
      </w:r>
      <w:r w:rsidR="003123FE">
        <w:rPr>
          <w:rFonts w:ascii="Arial" w:hAnsi="Arial" w:cs="Arial"/>
          <w:sz w:val="20"/>
          <w:szCs w:val="20"/>
        </w:rPr>
        <w:t xml:space="preserve">virtual </w:t>
      </w:r>
      <w:r w:rsidR="005C7BEC" w:rsidRPr="00AE3198">
        <w:rPr>
          <w:rFonts w:ascii="Arial" w:hAnsi="Arial" w:cs="Arial"/>
          <w:sz w:val="20"/>
          <w:szCs w:val="20"/>
        </w:rPr>
        <w:t>meeting to or</w:t>
      </w:r>
      <w:r w:rsidR="000161E2" w:rsidRPr="00AE3198">
        <w:rPr>
          <w:rFonts w:ascii="Arial" w:hAnsi="Arial" w:cs="Arial"/>
          <w:sz w:val="20"/>
          <w:szCs w:val="20"/>
        </w:rPr>
        <w:t>der</w:t>
      </w:r>
      <w:r w:rsidR="00B34C99">
        <w:rPr>
          <w:rFonts w:ascii="Arial" w:hAnsi="Arial" w:cs="Arial"/>
          <w:sz w:val="20"/>
          <w:szCs w:val="20"/>
        </w:rPr>
        <w:t xml:space="preserve"> at </w:t>
      </w:r>
      <w:r w:rsidR="00ED5EC2">
        <w:rPr>
          <w:rFonts w:ascii="Arial" w:hAnsi="Arial" w:cs="Arial"/>
          <w:sz w:val="20"/>
          <w:szCs w:val="20"/>
        </w:rPr>
        <w:t>7:00</w:t>
      </w:r>
      <w:r w:rsidR="00F52F60">
        <w:rPr>
          <w:rFonts w:ascii="Arial" w:hAnsi="Arial" w:cs="Arial"/>
          <w:sz w:val="20"/>
          <w:szCs w:val="20"/>
        </w:rPr>
        <w:t xml:space="preserve"> </w:t>
      </w:r>
      <w:r w:rsidR="005C7BEC" w:rsidRPr="00AE3198">
        <w:rPr>
          <w:rFonts w:ascii="Arial" w:hAnsi="Arial" w:cs="Arial"/>
          <w:sz w:val="20"/>
          <w:szCs w:val="20"/>
        </w:rPr>
        <w:t>p</w:t>
      </w:r>
      <w:r w:rsidR="006B258D" w:rsidRPr="00AE3198">
        <w:rPr>
          <w:rFonts w:ascii="Arial" w:hAnsi="Arial" w:cs="Arial"/>
          <w:sz w:val="20"/>
          <w:szCs w:val="20"/>
        </w:rPr>
        <w:t>m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CA5A87">
        <w:rPr>
          <w:rFonts w:ascii="Arial" w:hAnsi="Arial" w:cs="Arial"/>
          <w:sz w:val="20"/>
          <w:szCs w:val="20"/>
        </w:rPr>
        <w:t>through Bluejeans</w:t>
      </w:r>
      <w:r w:rsidR="006A1847" w:rsidRPr="00AE3198">
        <w:rPr>
          <w:rFonts w:ascii="Arial" w:hAnsi="Arial" w:cs="Arial"/>
          <w:sz w:val="20"/>
          <w:szCs w:val="20"/>
        </w:rPr>
        <w:t>.</w:t>
      </w:r>
      <w:r w:rsidR="005C7BEC" w:rsidRPr="00AE3198">
        <w:rPr>
          <w:rFonts w:ascii="Arial" w:hAnsi="Arial" w:cs="Arial"/>
          <w:sz w:val="20"/>
          <w:szCs w:val="20"/>
        </w:rPr>
        <w:t xml:space="preserve"> </w:t>
      </w:r>
      <w:r w:rsidR="007D45BD" w:rsidRPr="00AE3198">
        <w:rPr>
          <w:rFonts w:ascii="Arial" w:hAnsi="Arial" w:cs="Arial"/>
          <w:sz w:val="20"/>
          <w:szCs w:val="20"/>
        </w:rPr>
        <w:t xml:space="preserve"> </w:t>
      </w:r>
      <w:r w:rsidR="001D4863">
        <w:rPr>
          <w:rFonts w:ascii="Arial" w:hAnsi="Arial" w:cs="Arial"/>
          <w:sz w:val="20"/>
          <w:szCs w:val="20"/>
        </w:rPr>
        <w:t xml:space="preserve">Roll call found </w:t>
      </w:r>
      <w:r w:rsidR="00432B78">
        <w:rPr>
          <w:rFonts w:ascii="Arial" w:hAnsi="Arial" w:cs="Arial"/>
          <w:sz w:val="20"/>
          <w:szCs w:val="20"/>
        </w:rPr>
        <w:t>Commissioners</w:t>
      </w:r>
      <w:r w:rsidR="00BD4829">
        <w:rPr>
          <w:rFonts w:ascii="Arial" w:hAnsi="Arial" w:cs="Arial"/>
          <w:sz w:val="20"/>
          <w:szCs w:val="20"/>
        </w:rPr>
        <w:t xml:space="preserve"> </w:t>
      </w:r>
      <w:r w:rsidR="005327D1">
        <w:rPr>
          <w:rFonts w:ascii="Arial" w:hAnsi="Arial" w:cs="Arial"/>
          <w:sz w:val="20"/>
          <w:szCs w:val="20"/>
        </w:rPr>
        <w:t>Jeff Craig,</w:t>
      </w:r>
      <w:r w:rsidR="005327D1" w:rsidRPr="00AE3198">
        <w:rPr>
          <w:rFonts w:ascii="Arial" w:hAnsi="Arial" w:cs="Arial"/>
          <w:sz w:val="20"/>
          <w:szCs w:val="20"/>
        </w:rPr>
        <w:t xml:space="preserve"> </w:t>
      </w:r>
      <w:r w:rsidR="00D92D5F">
        <w:rPr>
          <w:rFonts w:ascii="Arial" w:hAnsi="Arial" w:cs="Arial"/>
          <w:sz w:val="20"/>
          <w:szCs w:val="20"/>
        </w:rPr>
        <w:t>Karen Wilson</w:t>
      </w:r>
      <w:r w:rsidR="00F170AA">
        <w:rPr>
          <w:rFonts w:ascii="Arial" w:hAnsi="Arial" w:cs="Arial"/>
          <w:sz w:val="20"/>
          <w:szCs w:val="20"/>
        </w:rPr>
        <w:t>,</w:t>
      </w:r>
      <w:r w:rsidR="00713985">
        <w:rPr>
          <w:rFonts w:ascii="Arial" w:hAnsi="Arial" w:cs="Arial"/>
          <w:sz w:val="20"/>
          <w:szCs w:val="20"/>
        </w:rPr>
        <w:t xml:space="preserve"> </w:t>
      </w:r>
      <w:r w:rsidR="00F170AA">
        <w:rPr>
          <w:rFonts w:ascii="Arial" w:hAnsi="Arial" w:cs="Arial"/>
          <w:sz w:val="20"/>
          <w:szCs w:val="20"/>
        </w:rPr>
        <w:t>Chris Rule</w:t>
      </w:r>
      <w:r w:rsidR="005327D1">
        <w:rPr>
          <w:rFonts w:ascii="Arial" w:hAnsi="Arial" w:cs="Arial"/>
          <w:sz w:val="20"/>
          <w:szCs w:val="20"/>
        </w:rPr>
        <w:t>, Chris Hartman</w:t>
      </w:r>
      <w:r w:rsidR="00417B9D">
        <w:rPr>
          <w:rFonts w:ascii="Arial" w:hAnsi="Arial" w:cs="Arial"/>
          <w:sz w:val="20"/>
          <w:szCs w:val="20"/>
        </w:rPr>
        <w:t xml:space="preserve"> and</w:t>
      </w:r>
      <w:r w:rsidR="00F4602A">
        <w:rPr>
          <w:rFonts w:ascii="Arial" w:hAnsi="Arial" w:cs="Arial"/>
          <w:sz w:val="20"/>
          <w:szCs w:val="20"/>
        </w:rPr>
        <w:t xml:space="preserve"> Eri</w:t>
      </w:r>
      <w:r w:rsidR="00923772">
        <w:rPr>
          <w:rFonts w:ascii="Arial" w:hAnsi="Arial" w:cs="Arial"/>
          <w:sz w:val="20"/>
          <w:szCs w:val="20"/>
        </w:rPr>
        <w:t>k</w:t>
      </w:r>
      <w:r w:rsidR="00F4602A">
        <w:rPr>
          <w:rFonts w:ascii="Arial" w:hAnsi="Arial" w:cs="Arial"/>
          <w:sz w:val="20"/>
          <w:szCs w:val="20"/>
        </w:rPr>
        <w:t>a Bartholomew</w:t>
      </w:r>
      <w:r w:rsidR="007C2937">
        <w:rPr>
          <w:rFonts w:ascii="Arial" w:hAnsi="Arial" w:cs="Arial"/>
          <w:sz w:val="20"/>
          <w:szCs w:val="20"/>
        </w:rPr>
        <w:t xml:space="preserve"> </w:t>
      </w:r>
      <w:r w:rsidR="009521F3">
        <w:rPr>
          <w:rFonts w:ascii="Arial" w:hAnsi="Arial" w:cs="Arial"/>
          <w:sz w:val="20"/>
          <w:szCs w:val="20"/>
        </w:rPr>
        <w:t>in attendance</w:t>
      </w:r>
      <w:r w:rsidR="00A374B4">
        <w:rPr>
          <w:rFonts w:ascii="Arial" w:hAnsi="Arial" w:cs="Arial"/>
          <w:sz w:val="20"/>
          <w:szCs w:val="20"/>
        </w:rPr>
        <w:t>; a quorum was present.</w:t>
      </w:r>
    </w:p>
    <w:p w:rsidR="00417B9D" w:rsidRDefault="00417B9D" w:rsidP="00BC084F">
      <w:pPr>
        <w:pStyle w:val="NoSpacing"/>
        <w:rPr>
          <w:rFonts w:ascii="Arial" w:hAnsi="Arial" w:cs="Arial"/>
          <w:sz w:val="20"/>
          <w:szCs w:val="20"/>
        </w:rPr>
      </w:pPr>
    </w:p>
    <w:p w:rsidR="00417B9D" w:rsidRDefault="00417B9D" w:rsidP="00BC084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 Jennifer McKinney </w:t>
      </w:r>
      <w:r w:rsidR="00547015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as absent from the meeting as prearranged.  Commissioner Craig moved to excuse Commissioner McKinney from the meeting.  Commissioner Rule seconded the motion and it carried.</w:t>
      </w:r>
    </w:p>
    <w:p w:rsidR="00724475" w:rsidRPr="000414F5" w:rsidRDefault="00724475" w:rsidP="00BC084F">
      <w:pPr>
        <w:pStyle w:val="NoSpacing"/>
        <w:rPr>
          <w:rFonts w:ascii="Arial" w:hAnsi="Arial" w:cs="Arial"/>
          <w:sz w:val="16"/>
          <w:szCs w:val="16"/>
        </w:rPr>
      </w:pPr>
    </w:p>
    <w:p w:rsidR="00CB1836" w:rsidRDefault="00CB1836" w:rsidP="000161E2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 xml:space="preserve">ATTENDANCE: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8008"/>
      </w:tblGrid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B63F6D" w:rsidRDefault="006B258D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F4AAF" w:rsidRPr="00AE3198" w:rsidRDefault="00CF4AAF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545D21" w:rsidRPr="00ED1A06" w:rsidRDefault="00545D21" w:rsidP="00A941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279D7" w:rsidRPr="00AE3198" w:rsidRDefault="003610BC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 Administrator </w:t>
            </w:r>
            <w:r w:rsidR="00C9382D">
              <w:rPr>
                <w:rFonts w:ascii="Arial" w:hAnsi="Arial" w:cs="Arial"/>
                <w:sz w:val="20"/>
                <w:szCs w:val="20"/>
              </w:rPr>
              <w:t>Scott Lar</w:t>
            </w:r>
            <w:r>
              <w:rPr>
                <w:rFonts w:ascii="Arial" w:hAnsi="Arial" w:cs="Arial"/>
                <w:sz w:val="20"/>
                <w:szCs w:val="20"/>
              </w:rPr>
              <w:t xml:space="preserve">son, </w:t>
            </w:r>
            <w:r w:rsidR="00A94160">
              <w:rPr>
                <w:rFonts w:ascii="Arial" w:hAnsi="Arial" w:cs="Arial"/>
                <w:sz w:val="20"/>
                <w:szCs w:val="20"/>
              </w:rPr>
              <w:t xml:space="preserve">Commission </w:t>
            </w:r>
            <w:r w:rsidR="002E5F32">
              <w:rPr>
                <w:rFonts w:ascii="Arial" w:hAnsi="Arial" w:cs="Arial"/>
                <w:sz w:val="20"/>
                <w:szCs w:val="20"/>
              </w:rPr>
              <w:t xml:space="preserve">Secretary </w:t>
            </w:r>
            <w:r w:rsidR="00BD734A">
              <w:rPr>
                <w:rFonts w:ascii="Arial" w:hAnsi="Arial" w:cs="Arial"/>
                <w:sz w:val="20"/>
                <w:szCs w:val="20"/>
              </w:rPr>
              <w:t>Margaret O’Harra Buttz</w:t>
            </w:r>
          </w:p>
        </w:tc>
      </w:tr>
      <w:tr w:rsidR="00E87A4B" w:rsidRPr="00AE3198" w:rsidTr="001A187A"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6B258D" w:rsidRPr="00B63F6D" w:rsidRDefault="006B258D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C60F9" w:rsidRPr="00AE3198" w:rsidRDefault="00A116D7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Professional Representatives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5E2A37" w:rsidRPr="00B63F6D" w:rsidRDefault="005E2A37" w:rsidP="00C16BE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7B9D" w:rsidRDefault="00417B9D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18729E" w:rsidRPr="00AE3198" w:rsidRDefault="008461F4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 Attorney Charlotte Archer, </w:t>
            </w:r>
            <w:r w:rsidR="00373982">
              <w:rPr>
                <w:rFonts w:ascii="Arial" w:hAnsi="Arial" w:cs="Arial"/>
                <w:sz w:val="20"/>
                <w:szCs w:val="20"/>
              </w:rPr>
              <w:t>City Planner Emily Adams</w:t>
            </w:r>
            <w:r w:rsidR="003610BC">
              <w:rPr>
                <w:rFonts w:ascii="Arial" w:hAnsi="Arial" w:cs="Arial"/>
                <w:sz w:val="20"/>
                <w:szCs w:val="20"/>
              </w:rPr>
              <w:t>, City Engineer JC Hungerford</w:t>
            </w:r>
          </w:p>
        </w:tc>
      </w:tr>
      <w:tr w:rsidR="00E87A4B" w:rsidRPr="00AE3198" w:rsidTr="001A187A">
        <w:trPr>
          <w:trHeight w:val="47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CF4AAF" w:rsidRPr="00B63F6D" w:rsidRDefault="00CF4AAF" w:rsidP="000161E2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123E" w:rsidRPr="00AE3198" w:rsidRDefault="0096123E" w:rsidP="000161E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Guests</w:t>
            </w:r>
            <w:r w:rsidR="002318C6">
              <w:rPr>
                <w:rFonts w:ascii="Arial" w:hAnsi="Arial" w:cs="Arial"/>
                <w:sz w:val="20"/>
                <w:szCs w:val="20"/>
              </w:rPr>
              <w:t xml:space="preserve"> (Virtual Log-in)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417B9D" w:rsidRDefault="00417B9D" w:rsidP="003610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278F1" w:rsidRPr="003610BC" w:rsidRDefault="003610BC" w:rsidP="003610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610BC">
              <w:rPr>
                <w:rFonts w:ascii="Arial" w:hAnsi="Arial" w:cs="Arial"/>
                <w:sz w:val="20"/>
                <w:szCs w:val="20"/>
              </w:rPr>
              <w:t>Craig Deaver, Daren Jones, Deanna &amp; Mike Peacock, Joanne Tracy, Scott Hembroff, Kim Shephard, Brian Backus, Patricia Penner, Tammy Drennen, Ashley Kurty, Mark Barfield, Paul Ambrose, Gena Minnick</w:t>
            </w:r>
          </w:p>
        </w:tc>
      </w:tr>
    </w:tbl>
    <w:p w:rsidR="00417B9D" w:rsidRPr="00417B9D" w:rsidRDefault="00417B9D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Default="00D02D7B" w:rsidP="00D02D7B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AGENDA APPROVAL:</w:t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8008"/>
      </w:tblGrid>
      <w:tr w:rsidR="00D02D7B" w:rsidRPr="00AE3198" w:rsidTr="00D02D7B">
        <w:trPr>
          <w:trHeight w:val="47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D02D7B" w:rsidRPr="00ED1A06" w:rsidRDefault="00D02D7B" w:rsidP="00D02D7B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2D7B" w:rsidRPr="00AE3198" w:rsidRDefault="00D02D7B" w:rsidP="00D02D7B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Approval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D02D7B" w:rsidRPr="00B63F6D" w:rsidRDefault="00D02D7B" w:rsidP="00D02D7B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2D7B" w:rsidRPr="00AE3198" w:rsidRDefault="00D02D7B" w:rsidP="003610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3610BC">
              <w:rPr>
                <w:rFonts w:ascii="Arial" w:hAnsi="Arial" w:cs="Arial"/>
                <w:sz w:val="20"/>
                <w:szCs w:val="20"/>
              </w:rPr>
              <w:t xml:space="preserve">Craig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approve the agenda as </w:t>
            </w:r>
            <w:r w:rsidR="003610BC">
              <w:rPr>
                <w:rFonts w:ascii="Arial" w:hAnsi="Arial" w:cs="Arial"/>
                <w:sz w:val="20"/>
                <w:szCs w:val="20"/>
              </w:rPr>
              <w:t xml:space="preserve">presented.  </w:t>
            </w: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3610BC">
              <w:rPr>
                <w:rFonts w:ascii="Arial" w:hAnsi="Arial" w:cs="Arial"/>
                <w:sz w:val="20"/>
                <w:szCs w:val="20"/>
              </w:rPr>
              <w:t xml:space="preserve">Rule </w:t>
            </w:r>
            <w:r>
              <w:rPr>
                <w:rFonts w:ascii="Arial" w:hAnsi="Arial" w:cs="Arial"/>
                <w:sz w:val="20"/>
                <w:szCs w:val="20"/>
              </w:rPr>
              <w:t xml:space="preserve">seconded the motion and it carried. </w:t>
            </w:r>
          </w:p>
        </w:tc>
      </w:tr>
    </w:tbl>
    <w:p w:rsidR="00D02D7B" w:rsidRPr="000414F5" w:rsidRDefault="00D02D7B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6150A0" w:rsidRDefault="00D02D7B" w:rsidP="00D02D7B">
      <w:pPr>
        <w:pStyle w:val="NoSpacing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AUDIENCE PARTICIPATION</w:t>
      </w:r>
      <w:r w:rsidRPr="00406D1A">
        <w:rPr>
          <w:rFonts w:ascii="Arial" w:hAnsi="Arial" w:cs="Arial"/>
          <w:b/>
          <w:sz w:val="20"/>
          <w:szCs w:val="20"/>
        </w:rPr>
        <w:t xml:space="preserve">:  </w:t>
      </w:r>
      <w:r w:rsidR="006150A0">
        <w:rPr>
          <w:rFonts w:ascii="Arial" w:hAnsi="Arial" w:cs="Arial"/>
          <w:b/>
          <w:sz w:val="20"/>
          <w:szCs w:val="20"/>
        </w:rPr>
        <w:tab/>
      </w:r>
      <w:r w:rsidR="00140A27">
        <w:rPr>
          <w:rFonts w:ascii="Arial" w:hAnsi="Arial" w:cs="Arial"/>
          <w:b/>
          <w:sz w:val="20"/>
          <w:szCs w:val="20"/>
        </w:rPr>
        <w:t>None</w:t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  <w:r w:rsidR="006150A0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8008"/>
      </w:tblGrid>
      <w:tr w:rsidR="006150A0" w:rsidRPr="00AE3198" w:rsidTr="000B0364">
        <w:trPr>
          <w:trHeight w:val="252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:rsidR="00B07314" w:rsidRPr="000B0364" w:rsidRDefault="00B07314" w:rsidP="006150A0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0C447D" w:rsidRPr="00AE3198" w:rsidRDefault="000C447D" w:rsidP="007A78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2D7B" w:rsidRDefault="006150A0" w:rsidP="00D02D7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02D7B" w:rsidRDefault="00D02D7B" w:rsidP="00D02D7B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MINUTES:</w:t>
      </w:r>
      <w:r w:rsidR="00724475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8145"/>
      </w:tblGrid>
      <w:tr w:rsidR="00D02D7B" w:rsidRPr="00AE3198" w:rsidTr="00587028">
        <w:trPr>
          <w:trHeight w:val="261"/>
        </w:trPr>
        <w:tc>
          <w:tcPr>
            <w:tcW w:w="2655" w:type="dxa"/>
          </w:tcPr>
          <w:p w:rsidR="00D02D7B" w:rsidRPr="000C1102" w:rsidRDefault="00D02D7B" w:rsidP="0021408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81E8A" w:rsidRDefault="00C81E8A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Approval of Minutes for </w:t>
            </w:r>
          </w:p>
          <w:p w:rsidR="003610BC" w:rsidRPr="00AE3198" w:rsidRDefault="003610BC" w:rsidP="0021408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 4, 2021</w:t>
            </w:r>
          </w:p>
        </w:tc>
        <w:tc>
          <w:tcPr>
            <w:tcW w:w="8145" w:type="dxa"/>
          </w:tcPr>
          <w:p w:rsidR="00140A27" w:rsidRPr="000C1102" w:rsidRDefault="00140A27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1D6C1A" w:rsidRDefault="00C81E8A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3610BC">
              <w:rPr>
                <w:rFonts w:ascii="Arial" w:hAnsi="Arial" w:cs="Arial"/>
                <w:sz w:val="20"/>
                <w:szCs w:val="20"/>
              </w:rPr>
              <w:t xml:space="preserve">Craig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approve the </w:t>
            </w:r>
            <w:r w:rsidR="00F4602A">
              <w:rPr>
                <w:rFonts w:ascii="Arial" w:hAnsi="Arial" w:cs="Arial"/>
                <w:sz w:val="20"/>
                <w:szCs w:val="20"/>
              </w:rPr>
              <w:t>December 7</w:t>
            </w:r>
            <w:r>
              <w:rPr>
                <w:rFonts w:ascii="Arial" w:hAnsi="Arial" w:cs="Arial"/>
                <w:sz w:val="20"/>
                <w:szCs w:val="20"/>
              </w:rPr>
              <w:t xml:space="preserve">, 2020 minutes as </w:t>
            </w:r>
            <w:r w:rsidR="001D6C1A">
              <w:rPr>
                <w:rFonts w:ascii="Arial" w:hAnsi="Arial" w:cs="Arial"/>
                <w:sz w:val="20"/>
                <w:szCs w:val="20"/>
              </w:rPr>
              <w:t>amended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7B4962" w:rsidRPr="007B4962" w:rsidRDefault="007B4962" w:rsidP="00140A2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610BC" w:rsidRPr="00417B9D" w:rsidRDefault="003610BC" w:rsidP="00417B9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417B9D">
              <w:rPr>
                <w:rFonts w:ascii="Arial" w:hAnsi="Arial" w:cs="Arial"/>
                <w:sz w:val="20"/>
                <w:szCs w:val="20"/>
              </w:rPr>
              <w:t xml:space="preserve">Agenda Approval:  insert “add” after </w:t>
            </w:r>
            <w:r w:rsidRPr="00417B9D">
              <w:rPr>
                <w:rFonts w:ascii="Arial" w:hAnsi="Arial" w:cs="Arial"/>
                <w:i/>
                <w:sz w:val="20"/>
                <w:szCs w:val="20"/>
              </w:rPr>
              <w:t>Good of the Order</w:t>
            </w:r>
          </w:p>
          <w:p w:rsidR="00417B9D" w:rsidRPr="00417B9D" w:rsidRDefault="00417B9D" w:rsidP="00417B9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17B9D">
              <w:rPr>
                <w:rFonts w:ascii="Arial" w:hAnsi="Arial" w:cs="Arial"/>
                <w:sz w:val="20"/>
                <w:szCs w:val="20"/>
              </w:rPr>
              <w:t xml:space="preserve">Correct spelling from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417B9D">
              <w:rPr>
                <w:rFonts w:ascii="Arial" w:hAnsi="Arial" w:cs="Arial"/>
                <w:sz w:val="20"/>
                <w:szCs w:val="20"/>
              </w:rPr>
              <w:t>Erica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417B9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417B9D">
              <w:rPr>
                <w:rFonts w:ascii="Arial" w:hAnsi="Arial" w:cs="Arial"/>
                <w:sz w:val="20"/>
                <w:szCs w:val="20"/>
              </w:rPr>
              <w:t>Erika</w:t>
            </w:r>
            <w:r>
              <w:rPr>
                <w:rFonts w:ascii="Arial" w:hAnsi="Arial" w:cs="Arial"/>
                <w:sz w:val="20"/>
                <w:szCs w:val="20"/>
              </w:rPr>
              <w:t>” (Bartholomew)</w:t>
            </w:r>
            <w:r w:rsidRPr="00417B9D">
              <w:rPr>
                <w:rFonts w:ascii="Arial" w:hAnsi="Arial" w:cs="Arial"/>
                <w:sz w:val="20"/>
                <w:szCs w:val="20"/>
              </w:rPr>
              <w:t xml:space="preserve"> in all areas</w:t>
            </w:r>
          </w:p>
          <w:p w:rsidR="00417B9D" w:rsidRPr="00417B9D" w:rsidRDefault="00417B9D" w:rsidP="00417B9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17B9D">
              <w:rPr>
                <w:rFonts w:ascii="Arial" w:hAnsi="Arial" w:cs="Arial"/>
                <w:sz w:val="20"/>
                <w:szCs w:val="20"/>
              </w:rPr>
              <w:t>Good 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7B9D">
              <w:rPr>
                <w:rFonts w:ascii="Arial" w:hAnsi="Arial" w:cs="Arial"/>
                <w:sz w:val="20"/>
                <w:szCs w:val="20"/>
              </w:rPr>
              <w:t xml:space="preserve">Order: Strike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417B9D">
              <w:rPr>
                <w:rFonts w:ascii="Arial" w:hAnsi="Arial" w:cs="Arial"/>
                <w:sz w:val="20"/>
                <w:szCs w:val="20"/>
              </w:rPr>
              <w:t>Jenny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417B9D">
              <w:rPr>
                <w:rFonts w:ascii="Arial" w:hAnsi="Arial" w:cs="Arial"/>
                <w:sz w:val="20"/>
                <w:szCs w:val="20"/>
              </w:rPr>
              <w:t xml:space="preserve"> and insert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417B9D">
              <w:rPr>
                <w:rFonts w:ascii="Arial" w:hAnsi="Arial" w:cs="Arial"/>
                <w:sz w:val="20"/>
                <w:szCs w:val="20"/>
              </w:rPr>
              <w:t>Commissioner Jennifer</w:t>
            </w:r>
            <w:r>
              <w:rPr>
                <w:rFonts w:ascii="Arial" w:hAnsi="Arial" w:cs="Arial"/>
                <w:sz w:val="20"/>
                <w:szCs w:val="20"/>
              </w:rPr>
              <w:t>” (McKinney)</w:t>
            </w:r>
          </w:p>
          <w:p w:rsidR="00417B9D" w:rsidRPr="000C1102" w:rsidRDefault="00417B9D" w:rsidP="001D6C1A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:rsidR="00C81E8A" w:rsidRPr="00242214" w:rsidRDefault="00C81E8A" w:rsidP="00140A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</w:t>
            </w:r>
            <w:r w:rsidR="003610BC">
              <w:rPr>
                <w:rFonts w:ascii="Arial" w:hAnsi="Arial" w:cs="Arial"/>
                <w:sz w:val="20"/>
                <w:szCs w:val="20"/>
              </w:rPr>
              <w:t xml:space="preserve">Rule </w:t>
            </w:r>
            <w:r>
              <w:rPr>
                <w:rFonts w:ascii="Arial" w:hAnsi="Arial" w:cs="Arial"/>
                <w:sz w:val="20"/>
                <w:szCs w:val="20"/>
              </w:rPr>
              <w:t>seconded the motion and it carried.</w:t>
            </w:r>
          </w:p>
        </w:tc>
      </w:tr>
    </w:tbl>
    <w:p w:rsidR="00D02D7B" w:rsidRPr="00BD4829" w:rsidRDefault="00D02D7B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Pr="00907949" w:rsidRDefault="00D02D7B" w:rsidP="00D02D7B">
      <w:pPr>
        <w:pStyle w:val="NoSpacing"/>
        <w:rPr>
          <w:rFonts w:ascii="Arial" w:hAnsi="Arial" w:cs="Arial"/>
          <w:b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ARCHITECTURAL DESIGN REVIEW</w:t>
      </w:r>
      <w:r w:rsidRPr="00907949">
        <w:rPr>
          <w:rFonts w:ascii="Arial" w:hAnsi="Arial" w:cs="Arial"/>
          <w:sz w:val="20"/>
          <w:szCs w:val="20"/>
        </w:rPr>
        <w:t xml:space="preserve">:   </w:t>
      </w:r>
      <w:r w:rsidR="00973585" w:rsidRPr="00973585">
        <w:rPr>
          <w:rFonts w:ascii="Arial" w:hAnsi="Arial" w:cs="Arial"/>
          <w:b/>
          <w:sz w:val="20"/>
          <w:szCs w:val="20"/>
        </w:rPr>
        <w:t>None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8141"/>
      </w:tblGrid>
      <w:tr w:rsidR="00D02D7B" w:rsidRPr="00AE3198" w:rsidTr="00587028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10049D" w:rsidRDefault="0010049D" w:rsidP="00AC4D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483922" w:rsidRPr="00B63F6D" w:rsidRDefault="00483922" w:rsidP="00EE5D9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4829" w:rsidRPr="000C1102" w:rsidRDefault="00BD4829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Pr="00EF6BC9" w:rsidRDefault="00D02D7B" w:rsidP="00D02D7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NEW</w:t>
      </w:r>
      <w:r w:rsidRPr="00AE3198">
        <w:rPr>
          <w:rFonts w:ascii="Arial" w:hAnsi="Arial" w:cs="Arial"/>
          <w:b/>
          <w:sz w:val="20"/>
          <w:szCs w:val="20"/>
          <w:u w:val="single"/>
        </w:rPr>
        <w:t xml:space="preserve"> BUSINESS</w:t>
      </w:r>
      <w:r w:rsidRPr="00EF6BC9">
        <w:rPr>
          <w:rFonts w:ascii="Arial" w:hAnsi="Arial" w:cs="Arial"/>
          <w:b/>
          <w:sz w:val="20"/>
          <w:szCs w:val="20"/>
        </w:rPr>
        <w:t xml:space="preserve">:  </w:t>
      </w:r>
      <w:r w:rsidR="00AC4D8E">
        <w:rPr>
          <w:rFonts w:ascii="Arial" w:hAnsi="Arial" w:cs="Arial"/>
          <w:b/>
          <w:sz w:val="20"/>
          <w:szCs w:val="20"/>
        </w:rPr>
        <w:t xml:space="preserve"> </w:t>
      </w:r>
      <w:r w:rsidR="00724475">
        <w:rPr>
          <w:rFonts w:ascii="Arial" w:hAnsi="Arial" w:cs="Arial"/>
          <w:b/>
          <w:sz w:val="20"/>
          <w:szCs w:val="20"/>
        </w:rPr>
        <w:t>None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2701"/>
        <w:gridCol w:w="8099"/>
      </w:tblGrid>
      <w:tr w:rsidR="00892B29" w:rsidTr="00587028">
        <w:trPr>
          <w:trHeight w:val="225"/>
        </w:trPr>
        <w:tc>
          <w:tcPr>
            <w:tcW w:w="2701" w:type="dxa"/>
          </w:tcPr>
          <w:p w:rsidR="00892B29" w:rsidRDefault="00892B29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417B9D" w:rsidRDefault="00417B9D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Carbon River RV Park: Discussion, Public Hearing, Deliberation</w:t>
            </w:r>
          </w:p>
        </w:tc>
        <w:tc>
          <w:tcPr>
            <w:tcW w:w="8099" w:type="dxa"/>
          </w:tcPr>
          <w:p w:rsidR="00892B29" w:rsidRDefault="00892B29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764F04" w:rsidRDefault="00565F44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Cochran opened the Public Hearing at 7:05pm for the presentation from Daren Jones (Owner) and Craig Deaver</w:t>
            </w:r>
            <w:r w:rsidR="007B49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 included discussion with the Commissioners.</w:t>
            </w:r>
            <w:r w:rsidR="0054701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65F44" w:rsidRPr="00627ECC" w:rsidRDefault="00565F44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65F44" w:rsidRDefault="00565F44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Cochran opened for Public Testimony at 8:05pm.  </w:t>
            </w:r>
            <w:r w:rsidR="00547015">
              <w:rPr>
                <w:rFonts w:ascii="Arial" w:hAnsi="Arial" w:cs="Arial"/>
                <w:sz w:val="20"/>
                <w:szCs w:val="20"/>
              </w:rPr>
              <w:t xml:space="preserve">It was acknowledged that the written testimonies received prior to this meeting were included in the Commissioners packets.  </w:t>
            </w:r>
            <w:r>
              <w:rPr>
                <w:rFonts w:ascii="Arial" w:hAnsi="Arial" w:cs="Arial"/>
                <w:sz w:val="20"/>
                <w:szCs w:val="20"/>
              </w:rPr>
              <w:t>Chair Cochran closed the Public Hearing at 9:25pm</w:t>
            </w:r>
            <w:r w:rsidR="00547015">
              <w:rPr>
                <w:rFonts w:ascii="Arial" w:hAnsi="Arial" w:cs="Arial"/>
                <w:sz w:val="20"/>
                <w:szCs w:val="20"/>
              </w:rPr>
              <w:t>, after hearing testimony from twelve (12) residents.</w:t>
            </w:r>
          </w:p>
          <w:p w:rsidR="00565F44" w:rsidRPr="00627ECC" w:rsidRDefault="00565F44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565F44" w:rsidRDefault="00627ECC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Planning Commission, City Planner Adams and City Engineer Hungerford began discussion </w:t>
            </w:r>
            <w:r w:rsidR="007B4962">
              <w:rPr>
                <w:rFonts w:ascii="Arial" w:hAnsi="Arial" w:cs="Arial"/>
                <w:sz w:val="20"/>
                <w:szCs w:val="20"/>
              </w:rPr>
              <w:t xml:space="preserve">on the Staff Report and supporting documents.  In addition, they </w:t>
            </w:r>
            <w:r>
              <w:rPr>
                <w:rFonts w:ascii="Arial" w:hAnsi="Arial" w:cs="Arial"/>
                <w:sz w:val="20"/>
                <w:szCs w:val="20"/>
              </w:rPr>
              <w:t xml:space="preserve">addressed questions </w:t>
            </w:r>
            <w:r w:rsidR="007B4962">
              <w:rPr>
                <w:rFonts w:ascii="Arial" w:hAnsi="Arial" w:cs="Arial"/>
                <w:sz w:val="20"/>
                <w:szCs w:val="20"/>
              </w:rPr>
              <w:t>that had been asked</w:t>
            </w:r>
            <w:r>
              <w:rPr>
                <w:rFonts w:ascii="Arial" w:hAnsi="Arial" w:cs="Arial"/>
                <w:sz w:val="20"/>
                <w:szCs w:val="20"/>
              </w:rPr>
              <w:t xml:space="preserve"> during the Public Testimony</w:t>
            </w:r>
            <w:r w:rsidR="007B4962">
              <w:rPr>
                <w:rFonts w:ascii="Arial" w:hAnsi="Arial" w:cs="Arial"/>
                <w:sz w:val="20"/>
                <w:szCs w:val="20"/>
              </w:rPr>
              <w:t xml:space="preserve"> by residents.</w:t>
            </w:r>
          </w:p>
          <w:p w:rsidR="00627ECC" w:rsidRPr="007B4962" w:rsidRDefault="00627ECC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627ECC" w:rsidRDefault="00627ECC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Commission discussed tabling the motion and scheduling a special meeting to occur in February.  This will allow for research for some of the issues asked about and an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updated Staff Report reflective of this meeting’s discussion and Public Hearing Testimony.</w:t>
            </w:r>
          </w:p>
          <w:p w:rsidR="00627ECC" w:rsidRPr="007B4962" w:rsidRDefault="00627ECC" w:rsidP="00892B2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627ECC" w:rsidRDefault="00627ECC" w:rsidP="00892B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Commissioner Craig moved to table the </w:t>
            </w:r>
            <w:r w:rsidR="007B4962">
              <w:rPr>
                <w:rFonts w:ascii="Arial" w:hAnsi="Arial" w:cs="Arial"/>
                <w:sz w:val="20"/>
                <w:szCs w:val="20"/>
              </w:rPr>
              <w:t xml:space="preserve">further deliberations and the consequent </w:t>
            </w:r>
            <w:r>
              <w:rPr>
                <w:rFonts w:ascii="Arial" w:hAnsi="Arial" w:cs="Arial"/>
                <w:sz w:val="20"/>
                <w:szCs w:val="20"/>
              </w:rPr>
              <w:t xml:space="preserve">decision for the Carbon River RV Park until the Special Meeting on Tuesday, February 16, 2021 beginning at 7:00pm.  Commissioner Rule seconded the motion and it carried.  </w:t>
            </w:r>
          </w:p>
        </w:tc>
      </w:tr>
    </w:tbl>
    <w:p w:rsidR="00892A56" w:rsidRPr="000414F5" w:rsidRDefault="00892A56" w:rsidP="00D02D7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Pr="00AE3198" w:rsidRDefault="00D02D7B" w:rsidP="00D02D7B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OLD</w:t>
      </w:r>
      <w:r w:rsidRPr="00AE3198">
        <w:rPr>
          <w:rFonts w:ascii="Arial" w:hAnsi="Arial" w:cs="Arial"/>
          <w:b/>
          <w:sz w:val="20"/>
          <w:szCs w:val="20"/>
          <w:u w:val="single"/>
        </w:rPr>
        <w:t xml:space="preserve"> BUSINESS:</w:t>
      </w:r>
      <w:r w:rsidR="00973585">
        <w:rPr>
          <w:rFonts w:ascii="Arial" w:hAnsi="Arial" w:cs="Arial"/>
          <w:b/>
          <w:sz w:val="20"/>
          <w:szCs w:val="20"/>
          <w:u w:val="single"/>
        </w:rPr>
        <w:t xml:space="preserve">  None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587028" w:rsidRPr="00AE3198" w:rsidTr="00587028">
        <w:trPr>
          <w:trHeight w:val="306"/>
        </w:trPr>
        <w:tc>
          <w:tcPr>
            <w:tcW w:w="10800" w:type="dxa"/>
          </w:tcPr>
          <w:p w:rsidR="00587028" w:rsidRPr="007D3A4C" w:rsidRDefault="00587028" w:rsidP="00BF222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7314" w:rsidRPr="000414F5" w:rsidRDefault="00B07314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D02D7B" w:rsidRDefault="00D02D7B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GOOD OF THE ORDER</w:t>
      </w:r>
      <w:r w:rsidR="00724475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8141"/>
      </w:tblGrid>
      <w:tr w:rsidR="00B8298E" w:rsidTr="00587028">
        <w:trPr>
          <w:trHeight w:val="22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24475" w:rsidRPr="000C1102" w:rsidRDefault="00724475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16"/>
                <w:szCs w:val="16"/>
              </w:rPr>
            </w:pPr>
          </w:p>
          <w:p w:rsidR="007D3A4C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>Planned Absences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7D3A4C" w:rsidRDefault="007D3A4C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BF1393" w:rsidRDefault="00BF1393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7D3A4C" w:rsidTr="00587028">
        <w:trPr>
          <w:trHeight w:val="22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16"/>
                <w:szCs w:val="16"/>
              </w:rPr>
            </w:pPr>
          </w:p>
          <w:p w:rsidR="007D3A4C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>Report on October Council meetings.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A941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7D3A4C" w:rsidRDefault="00E940D7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report, will include at </w:t>
            </w:r>
            <w:r w:rsidR="007B4962">
              <w:rPr>
                <w:rFonts w:ascii="Arial" w:hAnsi="Arial" w:cs="Arial"/>
                <w:sz w:val="20"/>
                <w:szCs w:val="20"/>
              </w:rPr>
              <w:t>regular</w:t>
            </w:r>
            <w:r>
              <w:rPr>
                <w:rFonts w:ascii="Arial" w:hAnsi="Arial" w:cs="Arial"/>
                <w:sz w:val="20"/>
                <w:szCs w:val="20"/>
              </w:rPr>
              <w:t xml:space="preserve"> meeting</w:t>
            </w:r>
            <w:r w:rsidR="00892B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D3A4C" w:rsidRDefault="007D3A4C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A4C" w:rsidTr="00587028">
        <w:trPr>
          <w:trHeight w:val="621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16"/>
                <w:szCs w:val="16"/>
              </w:rPr>
            </w:pPr>
          </w:p>
          <w:p w:rsidR="007D3A4C" w:rsidRDefault="007D3A4C" w:rsidP="006C5149">
            <w:pPr>
              <w:widowControl w:val="0"/>
              <w:spacing w:after="0" w:line="240" w:lineRule="auto"/>
              <w:ind w:right="18"/>
              <w:rPr>
                <w:rFonts w:ascii="Arial" w:eastAsia="Times New Roman" w:hAnsi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/>
                <w:snapToGrid w:val="0"/>
                <w:sz w:val="20"/>
                <w:szCs w:val="20"/>
              </w:rPr>
              <w:t>Agenda Setting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7D3A4C" w:rsidRPr="000C1102" w:rsidRDefault="007D3A4C" w:rsidP="00A9416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892B29" w:rsidRDefault="00E940D7" w:rsidP="00A941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 16, 2021 – Special Meeting</w:t>
            </w:r>
            <w:r w:rsidR="007B4962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 xml:space="preserve">Carbon River RV Park </w:t>
            </w:r>
          </w:p>
        </w:tc>
      </w:tr>
    </w:tbl>
    <w:p w:rsidR="00D02D7B" w:rsidRPr="000414F5" w:rsidRDefault="00D02D7B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8A3AEF" w:rsidRPr="00AE3198" w:rsidRDefault="009B3956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ADJOURNMENT:</w:t>
      </w:r>
      <w:r w:rsidR="008A3AEF" w:rsidRPr="00AE319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8012"/>
      </w:tblGrid>
      <w:tr w:rsidR="00255055" w:rsidRPr="00AE3198" w:rsidTr="00587028">
        <w:trPr>
          <w:trHeight w:val="729"/>
        </w:trPr>
        <w:tc>
          <w:tcPr>
            <w:tcW w:w="2788" w:type="dxa"/>
          </w:tcPr>
          <w:p w:rsidR="00255055" w:rsidRPr="00B63F6D" w:rsidRDefault="00255055" w:rsidP="00536A4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3C51EF" w:rsidRPr="00AE3198" w:rsidRDefault="003C51EF" w:rsidP="00536A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E3198">
              <w:rPr>
                <w:rFonts w:ascii="Arial" w:hAnsi="Arial" w:cs="Arial"/>
                <w:sz w:val="20"/>
                <w:szCs w:val="20"/>
              </w:rPr>
              <w:t>Meeting Adjournment</w:t>
            </w:r>
          </w:p>
        </w:tc>
        <w:tc>
          <w:tcPr>
            <w:tcW w:w="8012" w:type="dxa"/>
          </w:tcPr>
          <w:p w:rsidR="00717524" w:rsidRPr="00B63F6D" w:rsidRDefault="00717524" w:rsidP="006C06D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255055" w:rsidRPr="00AE3198" w:rsidRDefault="00E26CB1" w:rsidP="000239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Commissioner</w:t>
            </w:r>
            <w:r w:rsidR="000A2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40D7">
              <w:rPr>
                <w:rFonts w:ascii="Arial" w:hAnsi="Arial" w:cs="Arial"/>
                <w:sz w:val="20"/>
                <w:szCs w:val="20"/>
              </w:rPr>
              <w:t xml:space="preserve">Craig </w:t>
            </w:r>
            <w:r>
              <w:rPr>
                <w:rFonts w:ascii="Arial" w:hAnsi="Arial" w:cs="Arial"/>
                <w:sz w:val="20"/>
                <w:szCs w:val="20"/>
              </w:rPr>
              <w:t xml:space="preserve">moved to adjourn </w:t>
            </w:r>
            <w:r w:rsidR="00DA5D67">
              <w:rPr>
                <w:rFonts w:ascii="Arial" w:hAnsi="Arial" w:cs="Arial"/>
                <w:sz w:val="20"/>
                <w:szCs w:val="20"/>
              </w:rPr>
              <w:t xml:space="preserve">the meeting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E940D7">
              <w:rPr>
                <w:rFonts w:ascii="Arial" w:hAnsi="Arial" w:cs="Arial"/>
                <w:sz w:val="20"/>
                <w:szCs w:val="20"/>
              </w:rPr>
              <w:t>10:09</w:t>
            </w:r>
            <w:r w:rsidR="008B1532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m.  Commissioner </w:t>
            </w:r>
            <w:r w:rsidR="00E940D7">
              <w:rPr>
                <w:rFonts w:ascii="Arial" w:hAnsi="Arial" w:cs="Arial"/>
                <w:sz w:val="20"/>
                <w:szCs w:val="20"/>
              </w:rPr>
              <w:t xml:space="preserve">Rule </w:t>
            </w:r>
            <w:r>
              <w:rPr>
                <w:rFonts w:ascii="Arial" w:hAnsi="Arial" w:cs="Arial"/>
                <w:sz w:val="20"/>
                <w:szCs w:val="20"/>
              </w:rPr>
              <w:t>seconded the motion</w:t>
            </w:r>
            <w:r w:rsidR="00B6757E">
              <w:rPr>
                <w:rFonts w:ascii="Arial" w:hAnsi="Arial" w:cs="Arial"/>
                <w:sz w:val="20"/>
                <w:szCs w:val="20"/>
              </w:rPr>
              <w:t xml:space="preserve"> and it</w:t>
            </w:r>
            <w:r w:rsidR="00237C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carried.</w:t>
            </w:r>
          </w:p>
        </w:tc>
      </w:tr>
    </w:tbl>
    <w:p w:rsidR="00DE7906" w:rsidRPr="000414F5" w:rsidRDefault="00DE7906" w:rsidP="0047137A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B9249D" w:rsidRDefault="00B9249D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AE3198">
        <w:rPr>
          <w:rFonts w:ascii="Arial" w:hAnsi="Arial" w:cs="Arial"/>
          <w:b/>
          <w:sz w:val="20"/>
          <w:szCs w:val="20"/>
          <w:u w:val="single"/>
        </w:rPr>
        <w:t>ATTEST:</w:t>
      </w:r>
    </w:p>
    <w:p w:rsidR="00432B78" w:rsidRDefault="00432B78" w:rsidP="0047137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954BE4" w:rsidRDefault="00954BE4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BD4829" w:rsidRDefault="00BD4829" w:rsidP="0047137A">
      <w:pPr>
        <w:pStyle w:val="NoSpacing"/>
        <w:rPr>
          <w:rFonts w:ascii="Arial" w:hAnsi="Arial" w:cs="Arial"/>
          <w:sz w:val="20"/>
          <w:szCs w:val="20"/>
        </w:rPr>
      </w:pPr>
    </w:p>
    <w:p w:rsidR="003F632A" w:rsidRPr="00AE3198" w:rsidRDefault="00A71CCF" w:rsidP="0047137A">
      <w:pPr>
        <w:pStyle w:val="NoSpacing"/>
        <w:rPr>
          <w:rFonts w:ascii="Arial" w:hAnsi="Arial" w:cs="Arial"/>
          <w:sz w:val="20"/>
          <w:szCs w:val="20"/>
        </w:rPr>
      </w:pPr>
      <w:r w:rsidRPr="00AE3198">
        <w:rPr>
          <w:rFonts w:ascii="Arial" w:hAnsi="Arial" w:cs="Arial"/>
          <w:sz w:val="20"/>
          <w:szCs w:val="20"/>
        </w:rPr>
        <w:t>______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__________</w:t>
      </w:r>
      <w:r w:rsidR="008A7D57">
        <w:rPr>
          <w:rFonts w:ascii="Arial" w:hAnsi="Arial" w:cs="Arial"/>
          <w:sz w:val="20"/>
          <w:szCs w:val="20"/>
        </w:rPr>
        <w:t>____</w:t>
      </w:r>
      <w:r w:rsidRPr="00AE3198">
        <w:rPr>
          <w:rFonts w:ascii="Arial" w:hAnsi="Arial" w:cs="Arial"/>
          <w:sz w:val="20"/>
          <w:szCs w:val="20"/>
        </w:rPr>
        <w:t>______</w:t>
      </w:r>
      <w:r w:rsidR="007B4962">
        <w:rPr>
          <w:rFonts w:ascii="Arial" w:hAnsi="Arial" w:cs="Arial"/>
          <w:sz w:val="20"/>
          <w:szCs w:val="20"/>
        </w:rPr>
        <w:t>______</w:t>
      </w:r>
      <w:r w:rsidRPr="00AE3198">
        <w:rPr>
          <w:rFonts w:ascii="Arial" w:hAnsi="Arial" w:cs="Arial"/>
          <w:sz w:val="20"/>
          <w:szCs w:val="20"/>
        </w:rPr>
        <w:t xml:space="preserve">            </w:t>
      </w:r>
      <w:r w:rsidR="00587028">
        <w:rPr>
          <w:rFonts w:ascii="Arial" w:hAnsi="Arial" w:cs="Arial"/>
          <w:sz w:val="20"/>
          <w:szCs w:val="20"/>
        </w:rPr>
        <w:tab/>
      </w:r>
      <w:r w:rsidR="007B4962">
        <w:rPr>
          <w:rFonts w:ascii="Arial" w:hAnsi="Arial" w:cs="Arial"/>
          <w:sz w:val="20"/>
          <w:szCs w:val="20"/>
        </w:rPr>
        <w:t xml:space="preserve">                    </w:t>
      </w:r>
      <w:r w:rsidRPr="00AE3198">
        <w:rPr>
          <w:rFonts w:ascii="Arial" w:hAnsi="Arial" w:cs="Arial"/>
          <w:sz w:val="20"/>
          <w:szCs w:val="20"/>
        </w:rPr>
        <w:t>__</w:t>
      </w:r>
      <w:r w:rsidR="008A7D57">
        <w:rPr>
          <w:rFonts w:ascii="Arial" w:hAnsi="Arial" w:cs="Arial"/>
          <w:sz w:val="20"/>
          <w:szCs w:val="20"/>
        </w:rPr>
        <w:t>_______</w:t>
      </w:r>
      <w:r w:rsidRPr="00AE3198">
        <w:rPr>
          <w:rFonts w:ascii="Arial" w:hAnsi="Arial" w:cs="Arial"/>
          <w:sz w:val="20"/>
          <w:szCs w:val="20"/>
        </w:rPr>
        <w:t>_</w:t>
      </w:r>
      <w:r w:rsidR="00B95967">
        <w:rPr>
          <w:rFonts w:ascii="Arial" w:hAnsi="Arial" w:cs="Arial"/>
          <w:sz w:val="20"/>
          <w:szCs w:val="20"/>
        </w:rPr>
        <w:t>___</w:t>
      </w:r>
      <w:r w:rsidRPr="00AE3198">
        <w:rPr>
          <w:rFonts w:ascii="Arial" w:hAnsi="Arial" w:cs="Arial"/>
          <w:sz w:val="20"/>
          <w:szCs w:val="20"/>
        </w:rPr>
        <w:t>_____</w:t>
      </w:r>
      <w:r w:rsidR="00DD6774">
        <w:rPr>
          <w:rFonts w:ascii="Arial" w:hAnsi="Arial" w:cs="Arial"/>
          <w:sz w:val="20"/>
          <w:szCs w:val="20"/>
        </w:rPr>
        <w:t>_____</w:t>
      </w:r>
      <w:r w:rsidRPr="00AE3198">
        <w:rPr>
          <w:rFonts w:ascii="Arial" w:hAnsi="Arial" w:cs="Arial"/>
          <w:sz w:val="20"/>
          <w:szCs w:val="20"/>
        </w:rPr>
        <w:t>____________</w:t>
      </w:r>
      <w:r w:rsidR="003F632A" w:rsidRPr="00AE3198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FD2906" w:rsidRDefault="00DE790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Kelly Cochran</w:t>
      </w:r>
      <w:r w:rsidR="002B1225">
        <w:rPr>
          <w:rFonts w:ascii="Arial" w:hAnsi="Arial" w:cs="Arial"/>
          <w:sz w:val="20"/>
          <w:szCs w:val="20"/>
        </w:rPr>
        <w:t xml:space="preserve">, </w:t>
      </w:r>
      <w:r w:rsidR="008A7D57">
        <w:rPr>
          <w:rFonts w:ascii="Arial" w:hAnsi="Arial" w:cs="Arial"/>
          <w:sz w:val="20"/>
          <w:szCs w:val="20"/>
        </w:rPr>
        <w:t xml:space="preserve">Commission </w:t>
      </w:r>
      <w:r w:rsidR="00F56382" w:rsidRPr="00AE3198">
        <w:rPr>
          <w:rFonts w:ascii="Arial" w:hAnsi="Arial" w:cs="Arial"/>
          <w:sz w:val="20"/>
          <w:szCs w:val="20"/>
        </w:rPr>
        <w:t>Chair</w:t>
      </w:r>
      <w:r w:rsidR="00F56382" w:rsidRPr="00AE3198">
        <w:rPr>
          <w:rFonts w:ascii="Arial" w:hAnsi="Arial" w:cs="Arial"/>
          <w:sz w:val="20"/>
          <w:szCs w:val="20"/>
        </w:rPr>
        <w:tab/>
      </w:r>
      <w:r w:rsidR="00955FF0">
        <w:rPr>
          <w:rFonts w:ascii="Arial" w:hAnsi="Arial" w:cs="Arial"/>
          <w:sz w:val="20"/>
          <w:szCs w:val="20"/>
        </w:rPr>
        <w:t xml:space="preserve">       </w:t>
      </w:r>
      <w:r w:rsidR="00470B3A">
        <w:rPr>
          <w:rFonts w:ascii="Arial" w:hAnsi="Arial" w:cs="Arial"/>
          <w:sz w:val="20"/>
          <w:szCs w:val="20"/>
        </w:rPr>
        <w:t xml:space="preserve"> </w:t>
      </w:r>
      <w:r w:rsidR="00587028">
        <w:rPr>
          <w:rFonts w:ascii="Arial" w:hAnsi="Arial" w:cs="Arial"/>
          <w:sz w:val="20"/>
          <w:szCs w:val="20"/>
        </w:rPr>
        <w:tab/>
      </w:r>
      <w:r w:rsidR="00587028">
        <w:rPr>
          <w:rFonts w:ascii="Arial" w:hAnsi="Arial" w:cs="Arial"/>
          <w:sz w:val="20"/>
          <w:szCs w:val="20"/>
        </w:rPr>
        <w:tab/>
      </w:r>
      <w:r w:rsidR="00587028">
        <w:rPr>
          <w:rFonts w:ascii="Arial" w:hAnsi="Arial" w:cs="Arial"/>
          <w:sz w:val="20"/>
          <w:szCs w:val="20"/>
        </w:rPr>
        <w:tab/>
      </w:r>
      <w:r w:rsidR="00470B3A">
        <w:rPr>
          <w:rFonts w:ascii="Arial" w:hAnsi="Arial" w:cs="Arial"/>
          <w:sz w:val="20"/>
          <w:szCs w:val="20"/>
        </w:rPr>
        <w:t xml:space="preserve">       </w:t>
      </w:r>
      <w:r w:rsidR="00A94160">
        <w:rPr>
          <w:rFonts w:ascii="Arial" w:hAnsi="Arial" w:cs="Arial"/>
          <w:sz w:val="20"/>
          <w:szCs w:val="20"/>
        </w:rPr>
        <w:t xml:space="preserve">Margaret O’Harra Buttz, Commission </w:t>
      </w:r>
      <w:r w:rsidR="005278F1">
        <w:rPr>
          <w:rFonts w:ascii="Arial" w:hAnsi="Arial" w:cs="Arial"/>
          <w:sz w:val="20"/>
          <w:szCs w:val="20"/>
        </w:rPr>
        <w:t>Secretar</w:t>
      </w:r>
      <w:r w:rsidR="00B20C86">
        <w:rPr>
          <w:rFonts w:ascii="Arial" w:hAnsi="Arial" w:cs="Arial"/>
          <w:sz w:val="20"/>
          <w:szCs w:val="20"/>
        </w:rPr>
        <w:t>y</w:t>
      </w:r>
    </w:p>
    <w:sectPr w:rsidR="00FD2906" w:rsidSect="00D62963">
      <w:headerReference w:type="default" r:id="rId8"/>
      <w:footerReference w:type="default" r:id="rId9"/>
      <w:footerReference w:type="first" r:id="rId10"/>
      <w:pgSz w:w="12240" w:h="15840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F2" w:rsidRDefault="000239F2" w:rsidP="00DE3C2E">
      <w:pPr>
        <w:spacing w:after="0" w:line="240" w:lineRule="auto"/>
      </w:pPr>
      <w:r>
        <w:separator/>
      </w:r>
    </w:p>
  </w:endnote>
  <w:endnote w:type="continuationSeparator" w:id="0">
    <w:p w:rsidR="000239F2" w:rsidRDefault="000239F2" w:rsidP="00DE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F2" w:rsidRPr="00255055" w:rsidRDefault="000239F2" w:rsidP="00255055">
    <w:pPr>
      <w:pStyle w:val="Footer"/>
      <w:jc w:val="center"/>
      <w:rPr>
        <w:i/>
      </w:rPr>
    </w:pPr>
    <w:r w:rsidRPr="00255055">
      <w:rPr>
        <w:rFonts w:ascii="Times New Roman" w:hAnsi="Times New Roman"/>
        <w:i/>
      </w:rPr>
      <w:t xml:space="preserve">Page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PAGE </w:instrText>
    </w:r>
    <w:r w:rsidRPr="00255055">
      <w:rPr>
        <w:rFonts w:ascii="Times New Roman" w:hAnsi="Times New Roman"/>
        <w:i/>
      </w:rPr>
      <w:fldChar w:fldCharType="separate"/>
    </w:r>
    <w:r w:rsidR="00DE6E28">
      <w:rPr>
        <w:rFonts w:ascii="Times New Roman" w:hAnsi="Times New Roman"/>
        <w:i/>
        <w:noProof/>
      </w:rPr>
      <w:t>2</w:t>
    </w:r>
    <w:r w:rsidRPr="00255055">
      <w:rPr>
        <w:rFonts w:ascii="Times New Roman" w:hAnsi="Times New Roman"/>
        <w:i/>
      </w:rPr>
      <w:fldChar w:fldCharType="end"/>
    </w:r>
    <w:r w:rsidRPr="00255055">
      <w:rPr>
        <w:rFonts w:ascii="Times New Roman" w:hAnsi="Times New Roman"/>
        <w:i/>
      </w:rPr>
      <w:t xml:space="preserve"> of </w:t>
    </w:r>
    <w:r w:rsidRPr="00255055">
      <w:rPr>
        <w:rFonts w:ascii="Times New Roman" w:hAnsi="Times New Roman"/>
        <w:i/>
      </w:rPr>
      <w:fldChar w:fldCharType="begin"/>
    </w:r>
    <w:r w:rsidRPr="00255055">
      <w:rPr>
        <w:rFonts w:ascii="Times New Roman" w:hAnsi="Times New Roman"/>
        <w:i/>
      </w:rPr>
      <w:instrText xml:space="preserve"> NUMPAGES  </w:instrText>
    </w:r>
    <w:r w:rsidRPr="00255055">
      <w:rPr>
        <w:rFonts w:ascii="Times New Roman" w:hAnsi="Times New Roman"/>
        <w:i/>
      </w:rPr>
      <w:fldChar w:fldCharType="separate"/>
    </w:r>
    <w:r w:rsidR="00DE6E28">
      <w:rPr>
        <w:rFonts w:ascii="Times New Roman" w:hAnsi="Times New Roman"/>
        <w:i/>
        <w:noProof/>
      </w:rPr>
      <w:t>2</w:t>
    </w:r>
    <w:r w:rsidRPr="00255055">
      <w:rPr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F2" w:rsidRDefault="000239F2">
    <w:pPr>
      <w:pStyle w:val="Footer"/>
      <w:jc w:val="center"/>
    </w:pPr>
    <w:r w:rsidRPr="00DE3C2E">
      <w:rPr>
        <w:rFonts w:ascii="Times New Roman" w:hAnsi="Times New Roman"/>
      </w:rPr>
      <w:t xml:space="preserve">Page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PAGE </w:instrText>
    </w:r>
    <w:r w:rsidRPr="00DE3C2E">
      <w:rPr>
        <w:rFonts w:ascii="Times New Roman" w:hAnsi="Times New Roman"/>
      </w:rPr>
      <w:fldChar w:fldCharType="separate"/>
    </w:r>
    <w:r w:rsidR="00DE6E28">
      <w:rPr>
        <w:rFonts w:ascii="Times New Roman" w:hAnsi="Times New Roman"/>
        <w:noProof/>
      </w:rPr>
      <w:t>1</w:t>
    </w:r>
    <w:r w:rsidRPr="00DE3C2E">
      <w:rPr>
        <w:rFonts w:ascii="Times New Roman" w:hAnsi="Times New Roman"/>
      </w:rPr>
      <w:fldChar w:fldCharType="end"/>
    </w:r>
    <w:r w:rsidRPr="00DE3C2E">
      <w:rPr>
        <w:rFonts w:ascii="Times New Roman" w:hAnsi="Times New Roman"/>
      </w:rPr>
      <w:t xml:space="preserve"> of </w:t>
    </w:r>
    <w:r w:rsidRPr="00DE3C2E">
      <w:rPr>
        <w:rFonts w:ascii="Times New Roman" w:hAnsi="Times New Roman"/>
      </w:rPr>
      <w:fldChar w:fldCharType="begin"/>
    </w:r>
    <w:r w:rsidRPr="00DE3C2E">
      <w:rPr>
        <w:rFonts w:ascii="Times New Roman" w:hAnsi="Times New Roman"/>
      </w:rPr>
      <w:instrText xml:space="preserve"> NUMPAGES  </w:instrText>
    </w:r>
    <w:r w:rsidRPr="00DE3C2E">
      <w:rPr>
        <w:rFonts w:ascii="Times New Roman" w:hAnsi="Times New Roman"/>
      </w:rPr>
      <w:fldChar w:fldCharType="separate"/>
    </w:r>
    <w:r w:rsidR="00DE6E28">
      <w:rPr>
        <w:rFonts w:ascii="Times New Roman" w:hAnsi="Times New Roman"/>
        <w:noProof/>
      </w:rPr>
      <w:t>1</w:t>
    </w:r>
    <w:r w:rsidRPr="00DE3C2E">
      <w:rPr>
        <w:rFonts w:ascii="Times New Roman" w:hAnsi="Times New Roman"/>
      </w:rPr>
      <w:fldChar w:fldCharType="end"/>
    </w:r>
  </w:p>
  <w:p w:rsidR="000239F2" w:rsidRDefault="00023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F2" w:rsidRDefault="000239F2" w:rsidP="00DE3C2E">
      <w:pPr>
        <w:spacing w:after="0" w:line="240" w:lineRule="auto"/>
      </w:pPr>
      <w:r>
        <w:separator/>
      </w:r>
    </w:p>
  </w:footnote>
  <w:footnote w:type="continuationSeparator" w:id="0">
    <w:p w:rsidR="000239F2" w:rsidRDefault="000239F2" w:rsidP="00DE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F2" w:rsidRPr="00B472E1" w:rsidRDefault="000239F2">
    <w:pPr>
      <w:pStyle w:val="Header"/>
      <w:rPr>
        <w:rFonts w:ascii="Times New Roman" w:hAnsi="Times New Roman"/>
        <w:i/>
        <w:sz w:val="18"/>
        <w:szCs w:val="18"/>
        <w:lang w:val="en-US"/>
      </w:rPr>
    </w:pPr>
    <w:r>
      <w:rPr>
        <w:rFonts w:ascii="Times New Roman" w:hAnsi="Times New Roman"/>
        <w:i/>
        <w:sz w:val="18"/>
        <w:szCs w:val="18"/>
        <w:lang w:val="en-US"/>
      </w:rPr>
      <w:t xml:space="preserve">Planning Commission Minutes:  </w:t>
    </w:r>
    <w:r w:rsidR="002C5EF4">
      <w:rPr>
        <w:rFonts w:ascii="Times New Roman" w:hAnsi="Times New Roman"/>
        <w:i/>
        <w:sz w:val="18"/>
        <w:szCs w:val="18"/>
        <w:lang w:val="en-US"/>
      </w:rPr>
      <w:t>February 1</w:t>
    </w:r>
    <w:r w:rsidR="00ED74C0">
      <w:rPr>
        <w:rFonts w:ascii="Times New Roman" w:hAnsi="Times New Roman"/>
        <w:i/>
        <w:sz w:val="18"/>
        <w:szCs w:val="18"/>
        <w:lang w:val="en-US"/>
      </w:rPr>
      <w:t>, 202</w:t>
    </w:r>
    <w:r w:rsidR="00BC2870">
      <w:rPr>
        <w:rFonts w:ascii="Times New Roman" w:hAnsi="Times New Roman"/>
        <w:i/>
        <w:sz w:val="18"/>
        <w:szCs w:val="18"/>
        <w:lang w:val="en-U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72D"/>
    <w:multiLevelType w:val="hybridMultilevel"/>
    <w:tmpl w:val="92C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AB5"/>
    <w:multiLevelType w:val="hybridMultilevel"/>
    <w:tmpl w:val="F690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8F1"/>
    <w:multiLevelType w:val="hybridMultilevel"/>
    <w:tmpl w:val="2B3039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2A3B"/>
    <w:multiLevelType w:val="hybridMultilevel"/>
    <w:tmpl w:val="A814A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4F59"/>
    <w:multiLevelType w:val="hybridMultilevel"/>
    <w:tmpl w:val="80167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47598"/>
    <w:multiLevelType w:val="hybridMultilevel"/>
    <w:tmpl w:val="22F0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9F4"/>
    <w:multiLevelType w:val="hybridMultilevel"/>
    <w:tmpl w:val="2CE839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6E99"/>
    <w:multiLevelType w:val="hybridMultilevel"/>
    <w:tmpl w:val="874A8C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B12D18"/>
    <w:multiLevelType w:val="hybridMultilevel"/>
    <w:tmpl w:val="8104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C6778"/>
    <w:multiLevelType w:val="hybridMultilevel"/>
    <w:tmpl w:val="62A6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3191"/>
    <w:multiLevelType w:val="hybridMultilevel"/>
    <w:tmpl w:val="6D2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62405"/>
    <w:multiLevelType w:val="hybridMultilevel"/>
    <w:tmpl w:val="9142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46A4F"/>
    <w:multiLevelType w:val="hybridMultilevel"/>
    <w:tmpl w:val="64B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80BF2"/>
    <w:multiLevelType w:val="hybridMultilevel"/>
    <w:tmpl w:val="698A6E8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7AC29CE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9C56718"/>
    <w:multiLevelType w:val="hybridMultilevel"/>
    <w:tmpl w:val="BD0E6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4C63"/>
    <w:multiLevelType w:val="hybridMultilevel"/>
    <w:tmpl w:val="93AA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13153"/>
    <w:multiLevelType w:val="hybridMultilevel"/>
    <w:tmpl w:val="DF6C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411D4"/>
    <w:multiLevelType w:val="hybridMultilevel"/>
    <w:tmpl w:val="33CC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6255"/>
    <w:multiLevelType w:val="hybridMultilevel"/>
    <w:tmpl w:val="3C6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74D8E"/>
    <w:multiLevelType w:val="hybridMultilevel"/>
    <w:tmpl w:val="30BC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D2B22"/>
    <w:multiLevelType w:val="hybridMultilevel"/>
    <w:tmpl w:val="FDE2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36505"/>
    <w:multiLevelType w:val="hybridMultilevel"/>
    <w:tmpl w:val="CE22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D3FD2"/>
    <w:multiLevelType w:val="hybridMultilevel"/>
    <w:tmpl w:val="33CEB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52991"/>
    <w:multiLevelType w:val="hybridMultilevel"/>
    <w:tmpl w:val="AE0A5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50097"/>
    <w:multiLevelType w:val="hybridMultilevel"/>
    <w:tmpl w:val="7B14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76C46"/>
    <w:multiLevelType w:val="hybridMultilevel"/>
    <w:tmpl w:val="08C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239A8"/>
    <w:multiLevelType w:val="hybridMultilevel"/>
    <w:tmpl w:val="643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438A9"/>
    <w:multiLevelType w:val="hybridMultilevel"/>
    <w:tmpl w:val="E61C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B646C"/>
    <w:multiLevelType w:val="hybridMultilevel"/>
    <w:tmpl w:val="9B90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23184"/>
    <w:multiLevelType w:val="hybridMultilevel"/>
    <w:tmpl w:val="A032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46477"/>
    <w:multiLevelType w:val="hybridMultilevel"/>
    <w:tmpl w:val="02BC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7"/>
  </w:num>
  <w:num w:numId="4">
    <w:abstractNumId w:val="30"/>
  </w:num>
  <w:num w:numId="5">
    <w:abstractNumId w:val="27"/>
  </w:num>
  <w:num w:numId="6">
    <w:abstractNumId w:val="17"/>
  </w:num>
  <w:num w:numId="7">
    <w:abstractNumId w:val="26"/>
  </w:num>
  <w:num w:numId="8">
    <w:abstractNumId w:val="13"/>
  </w:num>
  <w:num w:numId="9">
    <w:abstractNumId w:val="14"/>
  </w:num>
  <w:num w:numId="10">
    <w:abstractNumId w:val="29"/>
  </w:num>
  <w:num w:numId="11">
    <w:abstractNumId w:val="22"/>
  </w:num>
  <w:num w:numId="12">
    <w:abstractNumId w:val="2"/>
  </w:num>
  <w:num w:numId="13">
    <w:abstractNumId w:val="6"/>
  </w:num>
  <w:num w:numId="14">
    <w:abstractNumId w:val="23"/>
  </w:num>
  <w:num w:numId="15">
    <w:abstractNumId w:val="11"/>
  </w:num>
  <w:num w:numId="16">
    <w:abstractNumId w:val="19"/>
  </w:num>
  <w:num w:numId="17">
    <w:abstractNumId w:val="28"/>
  </w:num>
  <w:num w:numId="18">
    <w:abstractNumId w:val="25"/>
  </w:num>
  <w:num w:numId="19">
    <w:abstractNumId w:val="5"/>
  </w:num>
  <w:num w:numId="20">
    <w:abstractNumId w:val="21"/>
  </w:num>
  <w:num w:numId="21">
    <w:abstractNumId w:val="15"/>
  </w:num>
  <w:num w:numId="22">
    <w:abstractNumId w:val="8"/>
  </w:num>
  <w:num w:numId="23">
    <w:abstractNumId w:val="18"/>
  </w:num>
  <w:num w:numId="24">
    <w:abstractNumId w:val="3"/>
  </w:num>
  <w:num w:numId="25">
    <w:abstractNumId w:val="10"/>
  </w:num>
  <w:num w:numId="26">
    <w:abstractNumId w:val="1"/>
  </w:num>
  <w:num w:numId="27">
    <w:abstractNumId w:val="20"/>
  </w:num>
  <w:num w:numId="28">
    <w:abstractNumId w:val="16"/>
  </w:num>
  <w:num w:numId="29">
    <w:abstractNumId w:val="0"/>
  </w:num>
  <w:num w:numId="30">
    <w:abstractNumId w:val="9"/>
  </w:num>
  <w:num w:numId="3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3F"/>
    <w:rsid w:val="000006E7"/>
    <w:rsid w:val="00000B0F"/>
    <w:rsid w:val="00002049"/>
    <w:rsid w:val="00002CF2"/>
    <w:rsid w:val="000035B5"/>
    <w:rsid w:val="00004DEC"/>
    <w:rsid w:val="00005D6F"/>
    <w:rsid w:val="00007D95"/>
    <w:rsid w:val="00011727"/>
    <w:rsid w:val="0001357B"/>
    <w:rsid w:val="000135A1"/>
    <w:rsid w:val="000150E4"/>
    <w:rsid w:val="000161E2"/>
    <w:rsid w:val="00017510"/>
    <w:rsid w:val="000176A9"/>
    <w:rsid w:val="000216D2"/>
    <w:rsid w:val="00021B8C"/>
    <w:rsid w:val="000239F2"/>
    <w:rsid w:val="00024ACE"/>
    <w:rsid w:val="00024D50"/>
    <w:rsid w:val="0002586B"/>
    <w:rsid w:val="00026BEC"/>
    <w:rsid w:val="00027474"/>
    <w:rsid w:val="000300BA"/>
    <w:rsid w:val="00030779"/>
    <w:rsid w:val="00030BF1"/>
    <w:rsid w:val="0003165C"/>
    <w:rsid w:val="00031D2E"/>
    <w:rsid w:val="00033134"/>
    <w:rsid w:val="000334F7"/>
    <w:rsid w:val="00036158"/>
    <w:rsid w:val="00037823"/>
    <w:rsid w:val="000414F5"/>
    <w:rsid w:val="00042F01"/>
    <w:rsid w:val="00043B7B"/>
    <w:rsid w:val="000456B3"/>
    <w:rsid w:val="00046716"/>
    <w:rsid w:val="00050B05"/>
    <w:rsid w:val="00051CBD"/>
    <w:rsid w:val="0005204D"/>
    <w:rsid w:val="00052C5A"/>
    <w:rsid w:val="00052CF4"/>
    <w:rsid w:val="0005316B"/>
    <w:rsid w:val="0005479E"/>
    <w:rsid w:val="00054A06"/>
    <w:rsid w:val="000555EC"/>
    <w:rsid w:val="00062B7D"/>
    <w:rsid w:val="00063B08"/>
    <w:rsid w:val="00064EB3"/>
    <w:rsid w:val="0006513B"/>
    <w:rsid w:val="000665C4"/>
    <w:rsid w:val="00066C21"/>
    <w:rsid w:val="00070E82"/>
    <w:rsid w:val="00071524"/>
    <w:rsid w:val="0007304C"/>
    <w:rsid w:val="00073086"/>
    <w:rsid w:val="000730F4"/>
    <w:rsid w:val="0007453B"/>
    <w:rsid w:val="00075A57"/>
    <w:rsid w:val="00076FFA"/>
    <w:rsid w:val="00077009"/>
    <w:rsid w:val="0007731F"/>
    <w:rsid w:val="00077FBE"/>
    <w:rsid w:val="000802AA"/>
    <w:rsid w:val="00080EAD"/>
    <w:rsid w:val="00081618"/>
    <w:rsid w:val="000824C9"/>
    <w:rsid w:val="00083408"/>
    <w:rsid w:val="0008408D"/>
    <w:rsid w:val="0008491E"/>
    <w:rsid w:val="00085398"/>
    <w:rsid w:val="0008565F"/>
    <w:rsid w:val="00086092"/>
    <w:rsid w:val="00087FAA"/>
    <w:rsid w:val="00090403"/>
    <w:rsid w:val="000934A1"/>
    <w:rsid w:val="00094A6E"/>
    <w:rsid w:val="00095476"/>
    <w:rsid w:val="000954E6"/>
    <w:rsid w:val="00095A27"/>
    <w:rsid w:val="00096885"/>
    <w:rsid w:val="00096AD7"/>
    <w:rsid w:val="0009746E"/>
    <w:rsid w:val="00097BD7"/>
    <w:rsid w:val="000A0DA7"/>
    <w:rsid w:val="000A17F7"/>
    <w:rsid w:val="000A1BB9"/>
    <w:rsid w:val="000A1D32"/>
    <w:rsid w:val="000A2085"/>
    <w:rsid w:val="000A572C"/>
    <w:rsid w:val="000A5BA3"/>
    <w:rsid w:val="000A5C9B"/>
    <w:rsid w:val="000A5DFF"/>
    <w:rsid w:val="000A6E47"/>
    <w:rsid w:val="000A79BD"/>
    <w:rsid w:val="000B0364"/>
    <w:rsid w:val="000B0C4D"/>
    <w:rsid w:val="000B486B"/>
    <w:rsid w:val="000C1102"/>
    <w:rsid w:val="000C1EB5"/>
    <w:rsid w:val="000C263C"/>
    <w:rsid w:val="000C2772"/>
    <w:rsid w:val="000C2E9D"/>
    <w:rsid w:val="000C447D"/>
    <w:rsid w:val="000C4690"/>
    <w:rsid w:val="000D1095"/>
    <w:rsid w:val="000D16EE"/>
    <w:rsid w:val="000D2C1F"/>
    <w:rsid w:val="000D2D0E"/>
    <w:rsid w:val="000D3FAE"/>
    <w:rsid w:val="000D49E6"/>
    <w:rsid w:val="000D4BF6"/>
    <w:rsid w:val="000D5A38"/>
    <w:rsid w:val="000D5E7B"/>
    <w:rsid w:val="000E1B43"/>
    <w:rsid w:val="000E328A"/>
    <w:rsid w:val="000E4280"/>
    <w:rsid w:val="000E7BC3"/>
    <w:rsid w:val="000F26E8"/>
    <w:rsid w:val="000F372B"/>
    <w:rsid w:val="000F4841"/>
    <w:rsid w:val="000F6359"/>
    <w:rsid w:val="0010049D"/>
    <w:rsid w:val="0010199C"/>
    <w:rsid w:val="00101C60"/>
    <w:rsid w:val="00101C87"/>
    <w:rsid w:val="00102FDD"/>
    <w:rsid w:val="00103242"/>
    <w:rsid w:val="0010360F"/>
    <w:rsid w:val="00106C2F"/>
    <w:rsid w:val="001078AB"/>
    <w:rsid w:val="00111164"/>
    <w:rsid w:val="00112FA1"/>
    <w:rsid w:val="001153B4"/>
    <w:rsid w:val="0011566E"/>
    <w:rsid w:val="00117420"/>
    <w:rsid w:val="001205B9"/>
    <w:rsid w:val="00121078"/>
    <w:rsid w:val="001212F4"/>
    <w:rsid w:val="00121BC0"/>
    <w:rsid w:val="00122181"/>
    <w:rsid w:val="00122407"/>
    <w:rsid w:val="001224DB"/>
    <w:rsid w:val="00123D19"/>
    <w:rsid w:val="001267D0"/>
    <w:rsid w:val="00126A3D"/>
    <w:rsid w:val="0013101C"/>
    <w:rsid w:val="001312E1"/>
    <w:rsid w:val="00131BE0"/>
    <w:rsid w:val="00133834"/>
    <w:rsid w:val="00133A4E"/>
    <w:rsid w:val="00134333"/>
    <w:rsid w:val="00135B8C"/>
    <w:rsid w:val="00136EF5"/>
    <w:rsid w:val="00140065"/>
    <w:rsid w:val="00140A27"/>
    <w:rsid w:val="001422EE"/>
    <w:rsid w:val="00142D2C"/>
    <w:rsid w:val="001453F2"/>
    <w:rsid w:val="00146C8C"/>
    <w:rsid w:val="0014758D"/>
    <w:rsid w:val="00151404"/>
    <w:rsid w:val="00152C5B"/>
    <w:rsid w:val="0015481B"/>
    <w:rsid w:val="00156A80"/>
    <w:rsid w:val="0015747D"/>
    <w:rsid w:val="00157C3C"/>
    <w:rsid w:val="00160A9D"/>
    <w:rsid w:val="001615D6"/>
    <w:rsid w:val="001652D1"/>
    <w:rsid w:val="00165912"/>
    <w:rsid w:val="00165D7C"/>
    <w:rsid w:val="00170ADB"/>
    <w:rsid w:val="0017116F"/>
    <w:rsid w:val="001743EB"/>
    <w:rsid w:val="0017588E"/>
    <w:rsid w:val="0017605C"/>
    <w:rsid w:val="00176633"/>
    <w:rsid w:val="00180043"/>
    <w:rsid w:val="0018089F"/>
    <w:rsid w:val="001813D0"/>
    <w:rsid w:val="00181F56"/>
    <w:rsid w:val="001820C0"/>
    <w:rsid w:val="00182840"/>
    <w:rsid w:val="001832C4"/>
    <w:rsid w:val="00183A1B"/>
    <w:rsid w:val="0018413A"/>
    <w:rsid w:val="00184C4A"/>
    <w:rsid w:val="001853C5"/>
    <w:rsid w:val="00185FC7"/>
    <w:rsid w:val="0018729E"/>
    <w:rsid w:val="00190C55"/>
    <w:rsid w:val="00193D41"/>
    <w:rsid w:val="001941A3"/>
    <w:rsid w:val="00194340"/>
    <w:rsid w:val="0019534E"/>
    <w:rsid w:val="0019593A"/>
    <w:rsid w:val="00195E17"/>
    <w:rsid w:val="00195E22"/>
    <w:rsid w:val="00196770"/>
    <w:rsid w:val="001A1814"/>
    <w:rsid w:val="001A187A"/>
    <w:rsid w:val="001A290E"/>
    <w:rsid w:val="001A3E33"/>
    <w:rsid w:val="001A4D28"/>
    <w:rsid w:val="001A50A2"/>
    <w:rsid w:val="001A7B86"/>
    <w:rsid w:val="001B110B"/>
    <w:rsid w:val="001B1504"/>
    <w:rsid w:val="001B1A44"/>
    <w:rsid w:val="001B4EA1"/>
    <w:rsid w:val="001C2120"/>
    <w:rsid w:val="001C23AD"/>
    <w:rsid w:val="001C4B6F"/>
    <w:rsid w:val="001C4DAC"/>
    <w:rsid w:val="001C62FA"/>
    <w:rsid w:val="001C7D09"/>
    <w:rsid w:val="001D1090"/>
    <w:rsid w:val="001D13E4"/>
    <w:rsid w:val="001D1830"/>
    <w:rsid w:val="001D4863"/>
    <w:rsid w:val="001D53F6"/>
    <w:rsid w:val="001D5BA0"/>
    <w:rsid w:val="001D6C1A"/>
    <w:rsid w:val="001E0CAE"/>
    <w:rsid w:val="001E3912"/>
    <w:rsid w:val="001E613F"/>
    <w:rsid w:val="001F11F9"/>
    <w:rsid w:val="001F120D"/>
    <w:rsid w:val="001F344E"/>
    <w:rsid w:val="001F349D"/>
    <w:rsid w:val="001F3DA1"/>
    <w:rsid w:val="001F45B1"/>
    <w:rsid w:val="001F50B8"/>
    <w:rsid w:val="001F5EDF"/>
    <w:rsid w:val="001F7EF6"/>
    <w:rsid w:val="002006A7"/>
    <w:rsid w:val="002024D1"/>
    <w:rsid w:val="0020356E"/>
    <w:rsid w:val="002035BC"/>
    <w:rsid w:val="00205A55"/>
    <w:rsid w:val="00206C0D"/>
    <w:rsid w:val="0020779B"/>
    <w:rsid w:val="00212A0B"/>
    <w:rsid w:val="0021321F"/>
    <w:rsid w:val="0021408F"/>
    <w:rsid w:val="00214256"/>
    <w:rsid w:val="00214318"/>
    <w:rsid w:val="002160A6"/>
    <w:rsid w:val="002172EB"/>
    <w:rsid w:val="00220BC9"/>
    <w:rsid w:val="0022177F"/>
    <w:rsid w:val="0022225B"/>
    <w:rsid w:val="00222C84"/>
    <w:rsid w:val="00224208"/>
    <w:rsid w:val="002255B4"/>
    <w:rsid w:val="0022591D"/>
    <w:rsid w:val="00225E0C"/>
    <w:rsid w:val="00225F26"/>
    <w:rsid w:val="002268AA"/>
    <w:rsid w:val="00227397"/>
    <w:rsid w:val="00227D59"/>
    <w:rsid w:val="00230BE8"/>
    <w:rsid w:val="002318C6"/>
    <w:rsid w:val="00232599"/>
    <w:rsid w:val="002326FC"/>
    <w:rsid w:val="00237C1F"/>
    <w:rsid w:val="00240530"/>
    <w:rsid w:val="00240DFD"/>
    <w:rsid w:val="002414B3"/>
    <w:rsid w:val="00242214"/>
    <w:rsid w:val="00242500"/>
    <w:rsid w:val="0024462C"/>
    <w:rsid w:val="00244E94"/>
    <w:rsid w:val="0024528F"/>
    <w:rsid w:val="00246B61"/>
    <w:rsid w:val="00247645"/>
    <w:rsid w:val="00251BBD"/>
    <w:rsid w:val="00251CC2"/>
    <w:rsid w:val="00251DCA"/>
    <w:rsid w:val="002539C5"/>
    <w:rsid w:val="00254AB4"/>
    <w:rsid w:val="00255055"/>
    <w:rsid w:val="00255665"/>
    <w:rsid w:val="00257BE9"/>
    <w:rsid w:val="00260D64"/>
    <w:rsid w:val="00260DCD"/>
    <w:rsid w:val="0026116D"/>
    <w:rsid w:val="00261175"/>
    <w:rsid w:val="002612EB"/>
    <w:rsid w:val="002615CD"/>
    <w:rsid w:val="00261C29"/>
    <w:rsid w:val="00262F70"/>
    <w:rsid w:val="002638D7"/>
    <w:rsid w:val="00265361"/>
    <w:rsid w:val="00266484"/>
    <w:rsid w:val="002669A7"/>
    <w:rsid w:val="002701B7"/>
    <w:rsid w:val="00271B00"/>
    <w:rsid w:val="00272624"/>
    <w:rsid w:val="002733C3"/>
    <w:rsid w:val="002739DC"/>
    <w:rsid w:val="00274645"/>
    <w:rsid w:val="002771BE"/>
    <w:rsid w:val="00280B6E"/>
    <w:rsid w:val="00280EDC"/>
    <w:rsid w:val="00282024"/>
    <w:rsid w:val="002827F6"/>
    <w:rsid w:val="00283388"/>
    <w:rsid w:val="00284137"/>
    <w:rsid w:val="00284480"/>
    <w:rsid w:val="00284B77"/>
    <w:rsid w:val="00284E04"/>
    <w:rsid w:val="00285165"/>
    <w:rsid w:val="00290F39"/>
    <w:rsid w:val="0029255E"/>
    <w:rsid w:val="00292767"/>
    <w:rsid w:val="0029423B"/>
    <w:rsid w:val="00296034"/>
    <w:rsid w:val="00296AD0"/>
    <w:rsid w:val="00296BC4"/>
    <w:rsid w:val="002A0945"/>
    <w:rsid w:val="002A248B"/>
    <w:rsid w:val="002A2C54"/>
    <w:rsid w:val="002A3F59"/>
    <w:rsid w:val="002A4150"/>
    <w:rsid w:val="002A5A31"/>
    <w:rsid w:val="002A7231"/>
    <w:rsid w:val="002A729E"/>
    <w:rsid w:val="002A737F"/>
    <w:rsid w:val="002A7CD9"/>
    <w:rsid w:val="002B01D6"/>
    <w:rsid w:val="002B03CB"/>
    <w:rsid w:val="002B0476"/>
    <w:rsid w:val="002B09D0"/>
    <w:rsid w:val="002B0A00"/>
    <w:rsid w:val="002B1225"/>
    <w:rsid w:val="002B2BD3"/>
    <w:rsid w:val="002B2F2C"/>
    <w:rsid w:val="002B3AC6"/>
    <w:rsid w:val="002B3BC4"/>
    <w:rsid w:val="002B4E2F"/>
    <w:rsid w:val="002B528F"/>
    <w:rsid w:val="002B5808"/>
    <w:rsid w:val="002B6054"/>
    <w:rsid w:val="002B67A3"/>
    <w:rsid w:val="002B7E4B"/>
    <w:rsid w:val="002C041E"/>
    <w:rsid w:val="002C5EF4"/>
    <w:rsid w:val="002C74C6"/>
    <w:rsid w:val="002D172E"/>
    <w:rsid w:val="002D3C40"/>
    <w:rsid w:val="002D5037"/>
    <w:rsid w:val="002D5B45"/>
    <w:rsid w:val="002D68AA"/>
    <w:rsid w:val="002D69FE"/>
    <w:rsid w:val="002D7765"/>
    <w:rsid w:val="002D7E3D"/>
    <w:rsid w:val="002E12B0"/>
    <w:rsid w:val="002E1BAD"/>
    <w:rsid w:val="002E1DF3"/>
    <w:rsid w:val="002E22D8"/>
    <w:rsid w:val="002E3391"/>
    <w:rsid w:val="002E5763"/>
    <w:rsid w:val="002E5F32"/>
    <w:rsid w:val="002F0BE6"/>
    <w:rsid w:val="002F235B"/>
    <w:rsid w:val="002F41A4"/>
    <w:rsid w:val="002F442B"/>
    <w:rsid w:val="003001C0"/>
    <w:rsid w:val="00302575"/>
    <w:rsid w:val="00303085"/>
    <w:rsid w:val="003059B4"/>
    <w:rsid w:val="00305C2C"/>
    <w:rsid w:val="00306168"/>
    <w:rsid w:val="00306499"/>
    <w:rsid w:val="003070F6"/>
    <w:rsid w:val="00307A9A"/>
    <w:rsid w:val="00307DD8"/>
    <w:rsid w:val="00311500"/>
    <w:rsid w:val="00311875"/>
    <w:rsid w:val="003123FE"/>
    <w:rsid w:val="0031336A"/>
    <w:rsid w:val="0031389E"/>
    <w:rsid w:val="0031434D"/>
    <w:rsid w:val="003151DC"/>
    <w:rsid w:val="00317BC9"/>
    <w:rsid w:val="00317E41"/>
    <w:rsid w:val="0032019E"/>
    <w:rsid w:val="003208DE"/>
    <w:rsid w:val="00320931"/>
    <w:rsid w:val="00320BCD"/>
    <w:rsid w:val="00320E61"/>
    <w:rsid w:val="00321F60"/>
    <w:rsid w:val="003250BA"/>
    <w:rsid w:val="00325166"/>
    <w:rsid w:val="0032601F"/>
    <w:rsid w:val="00326D63"/>
    <w:rsid w:val="003279D7"/>
    <w:rsid w:val="00332C9A"/>
    <w:rsid w:val="003346D8"/>
    <w:rsid w:val="00334BFE"/>
    <w:rsid w:val="003361F7"/>
    <w:rsid w:val="0033646A"/>
    <w:rsid w:val="0033653C"/>
    <w:rsid w:val="003373F4"/>
    <w:rsid w:val="003409EE"/>
    <w:rsid w:val="00341A73"/>
    <w:rsid w:val="00342834"/>
    <w:rsid w:val="00344541"/>
    <w:rsid w:val="00345EF4"/>
    <w:rsid w:val="00345FCA"/>
    <w:rsid w:val="003460F5"/>
    <w:rsid w:val="003461E1"/>
    <w:rsid w:val="00347E70"/>
    <w:rsid w:val="00350FEC"/>
    <w:rsid w:val="003553F7"/>
    <w:rsid w:val="003558F9"/>
    <w:rsid w:val="003573A8"/>
    <w:rsid w:val="003577FD"/>
    <w:rsid w:val="0036011B"/>
    <w:rsid w:val="003610BC"/>
    <w:rsid w:val="00361E7A"/>
    <w:rsid w:val="003625D2"/>
    <w:rsid w:val="00362813"/>
    <w:rsid w:val="00363A20"/>
    <w:rsid w:val="00367A1C"/>
    <w:rsid w:val="00370063"/>
    <w:rsid w:val="0037074A"/>
    <w:rsid w:val="00370D99"/>
    <w:rsid w:val="003714FD"/>
    <w:rsid w:val="00371CBD"/>
    <w:rsid w:val="003728FC"/>
    <w:rsid w:val="00373982"/>
    <w:rsid w:val="003740A6"/>
    <w:rsid w:val="0037565F"/>
    <w:rsid w:val="0037577B"/>
    <w:rsid w:val="003758F3"/>
    <w:rsid w:val="00375FC2"/>
    <w:rsid w:val="00376A9E"/>
    <w:rsid w:val="00377102"/>
    <w:rsid w:val="003810AB"/>
    <w:rsid w:val="003811AF"/>
    <w:rsid w:val="003813B1"/>
    <w:rsid w:val="00381D33"/>
    <w:rsid w:val="00381FD8"/>
    <w:rsid w:val="003862F3"/>
    <w:rsid w:val="00391386"/>
    <w:rsid w:val="003924A2"/>
    <w:rsid w:val="0039294D"/>
    <w:rsid w:val="00394F6D"/>
    <w:rsid w:val="0039609D"/>
    <w:rsid w:val="003A0148"/>
    <w:rsid w:val="003A1B9F"/>
    <w:rsid w:val="003A2871"/>
    <w:rsid w:val="003A317F"/>
    <w:rsid w:val="003A3587"/>
    <w:rsid w:val="003A4D0F"/>
    <w:rsid w:val="003A5973"/>
    <w:rsid w:val="003A5F64"/>
    <w:rsid w:val="003A61C2"/>
    <w:rsid w:val="003A7D7A"/>
    <w:rsid w:val="003B0EA0"/>
    <w:rsid w:val="003B1221"/>
    <w:rsid w:val="003B5ABD"/>
    <w:rsid w:val="003B6467"/>
    <w:rsid w:val="003B69DE"/>
    <w:rsid w:val="003B6EC3"/>
    <w:rsid w:val="003B7FFC"/>
    <w:rsid w:val="003C29E7"/>
    <w:rsid w:val="003C3C2F"/>
    <w:rsid w:val="003C4104"/>
    <w:rsid w:val="003C41EE"/>
    <w:rsid w:val="003C4D19"/>
    <w:rsid w:val="003C51EF"/>
    <w:rsid w:val="003C5CCB"/>
    <w:rsid w:val="003C6918"/>
    <w:rsid w:val="003D0B84"/>
    <w:rsid w:val="003D2FAF"/>
    <w:rsid w:val="003D3C2C"/>
    <w:rsid w:val="003D6749"/>
    <w:rsid w:val="003D766B"/>
    <w:rsid w:val="003D7E05"/>
    <w:rsid w:val="003E0766"/>
    <w:rsid w:val="003E2210"/>
    <w:rsid w:val="003E7BAA"/>
    <w:rsid w:val="003E7CE2"/>
    <w:rsid w:val="003F22DD"/>
    <w:rsid w:val="003F2954"/>
    <w:rsid w:val="003F2F8C"/>
    <w:rsid w:val="003F3A37"/>
    <w:rsid w:val="003F4451"/>
    <w:rsid w:val="003F47FC"/>
    <w:rsid w:val="003F5330"/>
    <w:rsid w:val="003F632A"/>
    <w:rsid w:val="003F6B28"/>
    <w:rsid w:val="0040018A"/>
    <w:rsid w:val="00402782"/>
    <w:rsid w:val="00403626"/>
    <w:rsid w:val="004044F8"/>
    <w:rsid w:val="004045DB"/>
    <w:rsid w:val="004046ED"/>
    <w:rsid w:val="00404ABC"/>
    <w:rsid w:val="00405841"/>
    <w:rsid w:val="00406D1A"/>
    <w:rsid w:val="004077F4"/>
    <w:rsid w:val="00407E1A"/>
    <w:rsid w:val="00407EEA"/>
    <w:rsid w:val="0041015B"/>
    <w:rsid w:val="00411501"/>
    <w:rsid w:val="00412D15"/>
    <w:rsid w:val="00413992"/>
    <w:rsid w:val="00414356"/>
    <w:rsid w:val="00414DB7"/>
    <w:rsid w:val="00415CAD"/>
    <w:rsid w:val="00417958"/>
    <w:rsid w:val="00417B9D"/>
    <w:rsid w:val="00421A01"/>
    <w:rsid w:val="00421DA0"/>
    <w:rsid w:val="00423178"/>
    <w:rsid w:val="0042689D"/>
    <w:rsid w:val="004322A7"/>
    <w:rsid w:val="00432B78"/>
    <w:rsid w:val="00433371"/>
    <w:rsid w:val="00434BC4"/>
    <w:rsid w:val="00434CC1"/>
    <w:rsid w:val="00435DE9"/>
    <w:rsid w:val="004360DB"/>
    <w:rsid w:val="004376C7"/>
    <w:rsid w:val="004378E5"/>
    <w:rsid w:val="00437C58"/>
    <w:rsid w:val="00437D4E"/>
    <w:rsid w:val="004424F0"/>
    <w:rsid w:val="00442942"/>
    <w:rsid w:val="00442995"/>
    <w:rsid w:val="00442CF0"/>
    <w:rsid w:val="004431E4"/>
    <w:rsid w:val="00443802"/>
    <w:rsid w:val="00443F1E"/>
    <w:rsid w:val="00444ADA"/>
    <w:rsid w:val="00445CE1"/>
    <w:rsid w:val="004463EC"/>
    <w:rsid w:val="00446DF9"/>
    <w:rsid w:val="00451D49"/>
    <w:rsid w:val="0045208F"/>
    <w:rsid w:val="00452F4A"/>
    <w:rsid w:val="00453A69"/>
    <w:rsid w:val="00455699"/>
    <w:rsid w:val="00455E42"/>
    <w:rsid w:val="00457D7D"/>
    <w:rsid w:val="00461CDB"/>
    <w:rsid w:val="00463696"/>
    <w:rsid w:val="00463C46"/>
    <w:rsid w:val="004653DA"/>
    <w:rsid w:val="004661F0"/>
    <w:rsid w:val="004669C1"/>
    <w:rsid w:val="00470B3A"/>
    <w:rsid w:val="00470FC1"/>
    <w:rsid w:val="0047137A"/>
    <w:rsid w:val="00471408"/>
    <w:rsid w:val="00474171"/>
    <w:rsid w:val="004744B8"/>
    <w:rsid w:val="00474901"/>
    <w:rsid w:val="004807DC"/>
    <w:rsid w:val="00480F76"/>
    <w:rsid w:val="00481831"/>
    <w:rsid w:val="00481966"/>
    <w:rsid w:val="0048319E"/>
    <w:rsid w:val="00483922"/>
    <w:rsid w:val="00483DC6"/>
    <w:rsid w:val="00484723"/>
    <w:rsid w:val="00484A53"/>
    <w:rsid w:val="00484C30"/>
    <w:rsid w:val="00484FC6"/>
    <w:rsid w:val="00490A42"/>
    <w:rsid w:val="00490FC0"/>
    <w:rsid w:val="004913CC"/>
    <w:rsid w:val="00491ABD"/>
    <w:rsid w:val="004920BF"/>
    <w:rsid w:val="00493E98"/>
    <w:rsid w:val="0049436A"/>
    <w:rsid w:val="004948DB"/>
    <w:rsid w:val="004950B3"/>
    <w:rsid w:val="00496034"/>
    <w:rsid w:val="004973E0"/>
    <w:rsid w:val="004974DC"/>
    <w:rsid w:val="004A46FE"/>
    <w:rsid w:val="004B0E07"/>
    <w:rsid w:val="004B1136"/>
    <w:rsid w:val="004B3F80"/>
    <w:rsid w:val="004B521C"/>
    <w:rsid w:val="004B5640"/>
    <w:rsid w:val="004C09BC"/>
    <w:rsid w:val="004C405F"/>
    <w:rsid w:val="004C4569"/>
    <w:rsid w:val="004D02C0"/>
    <w:rsid w:val="004D0412"/>
    <w:rsid w:val="004D2205"/>
    <w:rsid w:val="004D29CF"/>
    <w:rsid w:val="004D4158"/>
    <w:rsid w:val="004D4C50"/>
    <w:rsid w:val="004D4F0A"/>
    <w:rsid w:val="004D4F14"/>
    <w:rsid w:val="004D5A3A"/>
    <w:rsid w:val="004D5BCA"/>
    <w:rsid w:val="004D71EC"/>
    <w:rsid w:val="004D7EEF"/>
    <w:rsid w:val="004E0B90"/>
    <w:rsid w:val="004E12EB"/>
    <w:rsid w:val="004E1825"/>
    <w:rsid w:val="004E19B4"/>
    <w:rsid w:val="004E1FFB"/>
    <w:rsid w:val="004E3B55"/>
    <w:rsid w:val="004E3D9D"/>
    <w:rsid w:val="004E47B0"/>
    <w:rsid w:val="004E5B43"/>
    <w:rsid w:val="004E699D"/>
    <w:rsid w:val="004E6A1E"/>
    <w:rsid w:val="004E6E84"/>
    <w:rsid w:val="004E729D"/>
    <w:rsid w:val="004E7B1D"/>
    <w:rsid w:val="004F02D7"/>
    <w:rsid w:val="004F16E0"/>
    <w:rsid w:val="004F17FA"/>
    <w:rsid w:val="004F3A44"/>
    <w:rsid w:val="004F3BB4"/>
    <w:rsid w:val="004F6BCA"/>
    <w:rsid w:val="0050227B"/>
    <w:rsid w:val="00502C3E"/>
    <w:rsid w:val="0050343D"/>
    <w:rsid w:val="00505328"/>
    <w:rsid w:val="0050574E"/>
    <w:rsid w:val="0051022B"/>
    <w:rsid w:val="005106EC"/>
    <w:rsid w:val="00510B7E"/>
    <w:rsid w:val="005110A5"/>
    <w:rsid w:val="005113B4"/>
    <w:rsid w:val="005119B5"/>
    <w:rsid w:val="0051332E"/>
    <w:rsid w:val="00513E4B"/>
    <w:rsid w:val="00514A1A"/>
    <w:rsid w:val="00515882"/>
    <w:rsid w:val="00515FFB"/>
    <w:rsid w:val="005175F3"/>
    <w:rsid w:val="005179F9"/>
    <w:rsid w:val="00520D73"/>
    <w:rsid w:val="00520D97"/>
    <w:rsid w:val="00520E1A"/>
    <w:rsid w:val="00522ABC"/>
    <w:rsid w:val="00522CD0"/>
    <w:rsid w:val="005242FF"/>
    <w:rsid w:val="00525ACC"/>
    <w:rsid w:val="005272A6"/>
    <w:rsid w:val="005278F1"/>
    <w:rsid w:val="0053015A"/>
    <w:rsid w:val="005327D1"/>
    <w:rsid w:val="00532BA3"/>
    <w:rsid w:val="00534DE5"/>
    <w:rsid w:val="00536A40"/>
    <w:rsid w:val="00537C4C"/>
    <w:rsid w:val="00540F48"/>
    <w:rsid w:val="00541F7D"/>
    <w:rsid w:val="00542040"/>
    <w:rsid w:val="0054227F"/>
    <w:rsid w:val="005433C5"/>
    <w:rsid w:val="00543717"/>
    <w:rsid w:val="00543CE1"/>
    <w:rsid w:val="00545D21"/>
    <w:rsid w:val="00547015"/>
    <w:rsid w:val="005479CC"/>
    <w:rsid w:val="00547A1B"/>
    <w:rsid w:val="00547D95"/>
    <w:rsid w:val="00550FC4"/>
    <w:rsid w:val="0055390C"/>
    <w:rsid w:val="0055593B"/>
    <w:rsid w:val="00556253"/>
    <w:rsid w:val="00556496"/>
    <w:rsid w:val="005576D4"/>
    <w:rsid w:val="00560D23"/>
    <w:rsid w:val="00561856"/>
    <w:rsid w:val="00565F44"/>
    <w:rsid w:val="00567401"/>
    <w:rsid w:val="0057022C"/>
    <w:rsid w:val="00572CAA"/>
    <w:rsid w:val="00573EC7"/>
    <w:rsid w:val="005755BE"/>
    <w:rsid w:val="00576583"/>
    <w:rsid w:val="005768CA"/>
    <w:rsid w:val="005778D8"/>
    <w:rsid w:val="0058389B"/>
    <w:rsid w:val="00583940"/>
    <w:rsid w:val="005839E4"/>
    <w:rsid w:val="00584541"/>
    <w:rsid w:val="00584973"/>
    <w:rsid w:val="0058500D"/>
    <w:rsid w:val="00587028"/>
    <w:rsid w:val="0058739D"/>
    <w:rsid w:val="0059176D"/>
    <w:rsid w:val="0059449A"/>
    <w:rsid w:val="005944FE"/>
    <w:rsid w:val="00594B34"/>
    <w:rsid w:val="00596866"/>
    <w:rsid w:val="005A039D"/>
    <w:rsid w:val="005A0BCB"/>
    <w:rsid w:val="005A2009"/>
    <w:rsid w:val="005A2705"/>
    <w:rsid w:val="005A30EA"/>
    <w:rsid w:val="005A32E8"/>
    <w:rsid w:val="005A3469"/>
    <w:rsid w:val="005A3EBE"/>
    <w:rsid w:val="005A5207"/>
    <w:rsid w:val="005A5435"/>
    <w:rsid w:val="005B1526"/>
    <w:rsid w:val="005B20E6"/>
    <w:rsid w:val="005B2C93"/>
    <w:rsid w:val="005B69A3"/>
    <w:rsid w:val="005B6A5B"/>
    <w:rsid w:val="005B6B76"/>
    <w:rsid w:val="005B78A6"/>
    <w:rsid w:val="005C0079"/>
    <w:rsid w:val="005C118B"/>
    <w:rsid w:val="005C22BF"/>
    <w:rsid w:val="005C3977"/>
    <w:rsid w:val="005C45E0"/>
    <w:rsid w:val="005C583C"/>
    <w:rsid w:val="005C792B"/>
    <w:rsid w:val="005C7BEC"/>
    <w:rsid w:val="005C7CD9"/>
    <w:rsid w:val="005D0045"/>
    <w:rsid w:val="005D0917"/>
    <w:rsid w:val="005D2E15"/>
    <w:rsid w:val="005D3F9E"/>
    <w:rsid w:val="005D4CD9"/>
    <w:rsid w:val="005D5739"/>
    <w:rsid w:val="005D5D1F"/>
    <w:rsid w:val="005D65C6"/>
    <w:rsid w:val="005D77B0"/>
    <w:rsid w:val="005E2A37"/>
    <w:rsid w:val="005E51A5"/>
    <w:rsid w:val="005E75DB"/>
    <w:rsid w:val="005E7A9E"/>
    <w:rsid w:val="005F0CEC"/>
    <w:rsid w:val="005F0EE1"/>
    <w:rsid w:val="005F22FE"/>
    <w:rsid w:val="005F25FC"/>
    <w:rsid w:val="005F2669"/>
    <w:rsid w:val="005F2886"/>
    <w:rsid w:val="005F3E7F"/>
    <w:rsid w:val="005F3F29"/>
    <w:rsid w:val="005F410D"/>
    <w:rsid w:val="005F4852"/>
    <w:rsid w:val="005F494C"/>
    <w:rsid w:val="005F4BB9"/>
    <w:rsid w:val="005F4C92"/>
    <w:rsid w:val="005F4D6A"/>
    <w:rsid w:val="005F5157"/>
    <w:rsid w:val="005F654A"/>
    <w:rsid w:val="00600D59"/>
    <w:rsid w:val="00602B7E"/>
    <w:rsid w:val="006033B8"/>
    <w:rsid w:val="00605259"/>
    <w:rsid w:val="006059C3"/>
    <w:rsid w:val="00606C28"/>
    <w:rsid w:val="00610010"/>
    <w:rsid w:val="00611093"/>
    <w:rsid w:val="00613E8D"/>
    <w:rsid w:val="00614E09"/>
    <w:rsid w:val="006150A0"/>
    <w:rsid w:val="00615203"/>
    <w:rsid w:val="00616ECA"/>
    <w:rsid w:val="0062504F"/>
    <w:rsid w:val="00625089"/>
    <w:rsid w:val="00625213"/>
    <w:rsid w:val="006276C9"/>
    <w:rsid w:val="00627D22"/>
    <w:rsid w:val="00627ECC"/>
    <w:rsid w:val="0063288D"/>
    <w:rsid w:val="0063352C"/>
    <w:rsid w:val="00637D6E"/>
    <w:rsid w:val="00640DAE"/>
    <w:rsid w:val="00644C2A"/>
    <w:rsid w:val="0064506A"/>
    <w:rsid w:val="00645C1F"/>
    <w:rsid w:val="00646F96"/>
    <w:rsid w:val="00647AF1"/>
    <w:rsid w:val="00652D8D"/>
    <w:rsid w:val="00652EEB"/>
    <w:rsid w:val="00653439"/>
    <w:rsid w:val="006537BA"/>
    <w:rsid w:val="00654676"/>
    <w:rsid w:val="00660C7D"/>
    <w:rsid w:val="0066443D"/>
    <w:rsid w:val="00665DB1"/>
    <w:rsid w:val="00665EB4"/>
    <w:rsid w:val="0066724F"/>
    <w:rsid w:val="00667C9E"/>
    <w:rsid w:val="00667E62"/>
    <w:rsid w:val="00670145"/>
    <w:rsid w:val="0067043E"/>
    <w:rsid w:val="00670817"/>
    <w:rsid w:val="0067140A"/>
    <w:rsid w:val="00672DEB"/>
    <w:rsid w:val="00674B50"/>
    <w:rsid w:val="00674B85"/>
    <w:rsid w:val="00675784"/>
    <w:rsid w:val="00676B79"/>
    <w:rsid w:val="006776AC"/>
    <w:rsid w:val="00680937"/>
    <w:rsid w:val="006809A1"/>
    <w:rsid w:val="00686897"/>
    <w:rsid w:val="00686B98"/>
    <w:rsid w:val="00686D05"/>
    <w:rsid w:val="006874CD"/>
    <w:rsid w:val="00687845"/>
    <w:rsid w:val="00691323"/>
    <w:rsid w:val="006922D3"/>
    <w:rsid w:val="00693B56"/>
    <w:rsid w:val="006950AF"/>
    <w:rsid w:val="006953A1"/>
    <w:rsid w:val="006A0778"/>
    <w:rsid w:val="006A1056"/>
    <w:rsid w:val="006A1847"/>
    <w:rsid w:val="006A2359"/>
    <w:rsid w:val="006A2633"/>
    <w:rsid w:val="006A2824"/>
    <w:rsid w:val="006A375A"/>
    <w:rsid w:val="006A49F2"/>
    <w:rsid w:val="006A7C2C"/>
    <w:rsid w:val="006B1396"/>
    <w:rsid w:val="006B258D"/>
    <w:rsid w:val="006B2CAD"/>
    <w:rsid w:val="006B3B59"/>
    <w:rsid w:val="006B401B"/>
    <w:rsid w:val="006B43CC"/>
    <w:rsid w:val="006B4BBC"/>
    <w:rsid w:val="006B525E"/>
    <w:rsid w:val="006B55C2"/>
    <w:rsid w:val="006B73BC"/>
    <w:rsid w:val="006C06D2"/>
    <w:rsid w:val="006C12A7"/>
    <w:rsid w:val="006C42E1"/>
    <w:rsid w:val="006C5149"/>
    <w:rsid w:val="006C609F"/>
    <w:rsid w:val="006C6376"/>
    <w:rsid w:val="006D0959"/>
    <w:rsid w:val="006D22C9"/>
    <w:rsid w:val="006D3554"/>
    <w:rsid w:val="006D3FA1"/>
    <w:rsid w:val="006D4BFD"/>
    <w:rsid w:val="006D52B5"/>
    <w:rsid w:val="006D57A8"/>
    <w:rsid w:val="006D5FF9"/>
    <w:rsid w:val="006D6232"/>
    <w:rsid w:val="006D64A7"/>
    <w:rsid w:val="006D6B40"/>
    <w:rsid w:val="006E41E3"/>
    <w:rsid w:val="006E42AA"/>
    <w:rsid w:val="006E4F42"/>
    <w:rsid w:val="006E5E3F"/>
    <w:rsid w:val="006E72F2"/>
    <w:rsid w:val="006E7D44"/>
    <w:rsid w:val="006F00C2"/>
    <w:rsid w:val="006F556F"/>
    <w:rsid w:val="006F55CA"/>
    <w:rsid w:val="006F56B3"/>
    <w:rsid w:val="006F5770"/>
    <w:rsid w:val="006F7034"/>
    <w:rsid w:val="006F7607"/>
    <w:rsid w:val="006F7A44"/>
    <w:rsid w:val="007010E8"/>
    <w:rsid w:val="00701A71"/>
    <w:rsid w:val="0070224F"/>
    <w:rsid w:val="007045A6"/>
    <w:rsid w:val="00705D45"/>
    <w:rsid w:val="007066B3"/>
    <w:rsid w:val="00706849"/>
    <w:rsid w:val="00706BEE"/>
    <w:rsid w:val="00706FC2"/>
    <w:rsid w:val="00710C3E"/>
    <w:rsid w:val="0071184C"/>
    <w:rsid w:val="00713985"/>
    <w:rsid w:val="00713FFF"/>
    <w:rsid w:val="0071454B"/>
    <w:rsid w:val="0071603C"/>
    <w:rsid w:val="00717524"/>
    <w:rsid w:val="00717730"/>
    <w:rsid w:val="0072029C"/>
    <w:rsid w:val="00720C30"/>
    <w:rsid w:val="00722BD7"/>
    <w:rsid w:val="00722CC7"/>
    <w:rsid w:val="00724475"/>
    <w:rsid w:val="00725FB3"/>
    <w:rsid w:val="007260B9"/>
    <w:rsid w:val="007267E4"/>
    <w:rsid w:val="007309BB"/>
    <w:rsid w:val="00730DCE"/>
    <w:rsid w:val="00731826"/>
    <w:rsid w:val="007318B3"/>
    <w:rsid w:val="00731C9D"/>
    <w:rsid w:val="00731FAD"/>
    <w:rsid w:val="007336AF"/>
    <w:rsid w:val="00734B93"/>
    <w:rsid w:val="00734C83"/>
    <w:rsid w:val="007357C4"/>
    <w:rsid w:val="007375F2"/>
    <w:rsid w:val="0074087A"/>
    <w:rsid w:val="00740C9B"/>
    <w:rsid w:val="00742504"/>
    <w:rsid w:val="0074472E"/>
    <w:rsid w:val="00744CAD"/>
    <w:rsid w:val="00745C27"/>
    <w:rsid w:val="00746AC1"/>
    <w:rsid w:val="0074736E"/>
    <w:rsid w:val="00750345"/>
    <w:rsid w:val="00750875"/>
    <w:rsid w:val="007512B8"/>
    <w:rsid w:val="00751344"/>
    <w:rsid w:val="0075320C"/>
    <w:rsid w:val="007538F4"/>
    <w:rsid w:val="0075484C"/>
    <w:rsid w:val="00756DD3"/>
    <w:rsid w:val="007570E7"/>
    <w:rsid w:val="00760ACC"/>
    <w:rsid w:val="00761D94"/>
    <w:rsid w:val="00763638"/>
    <w:rsid w:val="00763750"/>
    <w:rsid w:val="0076453C"/>
    <w:rsid w:val="00764F04"/>
    <w:rsid w:val="00765488"/>
    <w:rsid w:val="00766323"/>
    <w:rsid w:val="00766A8A"/>
    <w:rsid w:val="00767FD9"/>
    <w:rsid w:val="007704A0"/>
    <w:rsid w:val="007714F4"/>
    <w:rsid w:val="007734A5"/>
    <w:rsid w:val="00776919"/>
    <w:rsid w:val="00776A09"/>
    <w:rsid w:val="00777ED2"/>
    <w:rsid w:val="00781CF2"/>
    <w:rsid w:val="007840F6"/>
    <w:rsid w:val="00786776"/>
    <w:rsid w:val="0078749E"/>
    <w:rsid w:val="007877E0"/>
    <w:rsid w:val="0079085A"/>
    <w:rsid w:val="007916CB"/>
    <w:rsid w:val="00792C44"/>
    <w:rsid w:val="007931A2"/>
    <w:rsid w:val="00793287"/>
    <w:rsid w:val="007932DA"/>
    <w:rsid w:val="0079722D"/>
    <w:rsid w:val="00797DEB"/>
    <w:rsid w:val="007A1318"/>
    <w:rsid w:val="007A277B"/>
    <w:rsid w:val="007A3C29"/>
    <w:rsid w:val="007A446B"/>
    <w:rsid w:val="007A44BE"/>
    <w:rsid w:val="007A4EBF"/>
    <w:rsid w:val="007A7890"/>
    <w:rsid w:val="007A7D88"/>
    <w:rsid w:val="007B149E"/>
    <w:rsid w:val="007B37F6"/>
    <w:rsid w:val="007B4509"/>
    <w:rsid w:val="007B4962"/>
    <w:rsid w:val="007B68ED"/>
    <w:rsid w:val="007C0D64"/>
    <w:rsid w:val="007C2937"/>
    <w:rsid w:val="007C3279"/>
    <w:rsid w:val="007C3B24"/>
    <w:rsid w:val="007C4BFF"/>
    <w:rsid w:val="007D01CA"/>
    <w:rsid w:val="007D169E"/>
    <w:rsid w:val="007D3061"/>
    <w:rsid w:val="007D3430"/>
    <w:rsid w:val="007D3A4C"/>
    <w:rsid w:val="007D45BD"/>
    <w:rsid w:val="007D46FE"/>
    <w:rsid w:val="007D5811"/>
    <w:rsid w:val="007D613F"/>
    <w:rsid w:val="007D6150"/>
    <w:rsid w:val="007D63F0"/>
    <w:rsid w:val="007D6A54"/>
    <w:rsid w:val="007D74FF"/>
    <w:rsid w:val="007E135D"/>
    <w:rsid w:val="007E182F"/>
    <w:rsid w:val="007E25A8"/>
    <w:rsid w:val="007E5281"/>
    <w:rsid w:val="007E52EE"/>
    <w:rsid w:val="007E5D0B"/>
    <w:rsid w:val="007E61CE"/>
    <w:rsid w:val="007E63C0"/>
    <w:rsid w:val="007E7668"/>
    <w:rsid w:val="007E7B8D"/>
    <w:rsid w:val="007F031D"/>
    <w:rsid w:val="007F0BD1"/>
    <w:rsid w:val="007F0CCC"/>
    <w:rsid w:val="007F1A60"/>
    <w:rsid w:val="007F45B3"/>
    <w:rsid w:val="007F52CA"/>
    <w:rsid w:val="007F6EC7"/>
    <w:rsid w:val="007F7638"/>
    <w:rsid w:val="00801448"/>
    <w:rsid w:val="0080153A"/>
    <w:rsid w:val="00801D3F"/>
    <w:rsid w:val="00802CA5"/>
    <w:rsid w:val="0080302A"/>
    <w:rsid w:val="008033F6"/>
    <w:rsid w:val="008038B2"/>
    <w:rsid w:val="00804E82"/>
    <w:rsid w:val="00805BC5"/>
    <w:rsid w:val="00805D66"/>
    <w:rsid w:val="008112D2"/>
    <w:rsid w:val="00811F94"/>
    <w:rsid w:val="008129C9"/>
    <w:rsid w:val="00812D0F"/>
    <w:rsid w:val="00815321"/>
    <w:rsid w:val="00821E61"/>
    <w:rsid w:val="008229AD"/>
    <w:rsid w:val="008235A4"/>
    <w:rsid w:val="00823B05"/>
    <w:rsid w:val="00823D57"/>
    <w:rsid w:val="00826C5F"/>
    <w:rsid w:val="00832559"/>
    <w:rsid w:val="008335FC"/>
    <w:rsid w:val="00833799"/>
    <w:rsid w:val="008365A5"/>
    <w:rsid w:val="008401EA"/>
    <w:rsid w:val="008414B9"/>
    <w:rsid w:val="00843218"/>
    <w:rsid w:val="00843916"/>
    <w:rsid w:val="008449EC"/>
    <w:rsid w:val="008461F4"/>
    <w:rsid w:val="00850516"/>
    <w:rsid w:val="00850F93"/>
    <w:rsid w:val="00852629"/>
    <w:rsid w:val="0085391C"/>
    <w:rsid w:val="008552F5"/>
    <w:rsid w:val="00860713"/>
    <w:rsid w:val="00862C5F"/>
    <w:rsid w:val="00862D44"/>
    <w:rsid w:val="008633D9"/>
    <w:rsid w:val="008633F0"/>
    <w:rsid w:val="00864AB9"/>
    <w:rsid w:val="00864B0C"/>
    <w:rsid w:val="00865B4B"/>
    <w:rsid w:val="008670AC"/>
    <w:rsid w:val="00867764"/>
    <w:rsid w:val="0087235E"/>
    <w:rsid w:val="00874C1C"/>
    <w:rsid w:val="00880A4A"/>
    <w:rsid w:val="00881B50"/>
    <w:rsid w:val="00881D36"/>
    <w:rsid w:val="00881FBB"/>
    <w:rsid w:val="008849E1"/>
    <w:rsid w:val="00884AA4"/>
    <w:rsid w:val="00886369"/>
    <w:rsid w:val="00886433"/>
    <w:rsid w:val="00886C5D"/>
    <w:rsid w:val="00891A48"/>
    <w:rsid w:val="0089272E"/>
    <w:rsid w:val="00892A56"/>
    <w:rsid w:val="00892B29"/>
    <w:rsid w:val="008941E6"/>
    <w:rsid w:val="00895244"/>
    <w:rsid w:val="008979E0"/>
    <w:rsid w:val="00897AA4"/>
    <w:rsid w:val="00897ABD"/>
    <w:rsid w:val="008A0CD7"/>
    <w:rsid w:val="008A0DD1"/>
    <w:rsid w:val="008A288B"/>
    <w:rsid w:val="008A31FC"/>
    <w:rsid w:val="008A3AEF"/>
    <w:rsid w:val="008A58B0"/>
    <w:rsid w:val="008A7D57"/>
    <w:rsid w:val="008B1532"/>
    <w:rsid w:val="008B1D70"/>
    <w:rsid w:val="008B2416"/>
    <w:rsid w:val="008B4B70"/>
    <w:rsid w:val="008B4E22"/>
    <w:rsid w:val="008B5AF5"/>
    <w:rsid w:val="008B7ADE"/>
    <w:rsid w:val="008C1D79"/>
    <w:rsid w:val="008C2031"/>
    <w:rsid w:val="008C2036"/>
    <w:rsid w:val="008C23EF"/>
    <w:rsid w:val="008C3B26"/>
    <w:rsid w:val="008C539E"/>
    <w:rsid w:val="008C6328"/>
    <w:rsid w:val="008C6703"/>
    <w:rsid w:val="008C718D"/>
    <w:rsid w:val="008D06AF"/>
    <w:rsid w:val="008D3608"/>
    <w:rsid w:val="008D4234"/>
    <w:rsid w:val="008D4789"/>
    <w:rsid w:val="008D4B67"/>
    <w:rsid w:val="008D4FAA"/>
    <w:rsid w:val="008D7E79"/>
    <w:rsid w:val="008E134F"/>
    <w:rsid w:val="008E2D27"/>
    <w:rsid w:val="008E4620"/>
    <w:rsid w:val="008E4B25"/>
    <w:rsid w:val="008E6EC3"/>
    <w:rsid w:val="008F1AEC"/>
    <w:rsid w:val="008F1D48"/>
    <w:rsid w:val="008F3A96"/>
    <w:rsid w:val="008F428E"/>
    <w:rsid w:val="008F72A7"/>
    <w:rsid w:val="00902EFC"/>
    <w:rsid w:val="009038B9"/>
    <w:rsid w:val="0090410A"/>
    <w:rsid w:val="00905B8E"/>
    <w:rsid w:val="009063F4"/>
    <w:rsid w:val="0090657B"/>
    <w:rsid w:val="0090780A"/>
    <w:rsid w:val="00907949"/>
    <w:rsid w:val="00911277"/>
    <w:rsid w:val="00911FD9"/>
    <w:rsid w:val="0091215D"/>
    <w:rsid w:val="00916DD7"/>
    <w:rsid w:val="00916EED"/>
    <w:rsid w:val="0091720E"/>
    <w:rsid w:val="00917582"/>
    <w:rsid w:val="00921892"/>
    <w:rsid w:val="00921D36"/>
    <w:rsid w:val="00923772"/>
    <w:rsid w:val="00925142"/>
    <w:rsid w:val="0092537B"/>
    <w:rsid w:val="009254A3"/>
    <w:rsid w:val="009265CA"/>
    <w:rsid w:val="00926897"/>
    <w:rsid w:val="00927034"/>
    <w:rsid w:val="00927C85"/>
    <w:rsid w:val="00927DB4"/>
    <w:rsid w:val="00930D73"/>
    <w:rsid w:val="00930FCF"/>
    <w:rsid w:val="00934738"/>
    <w:rsid w:val="00934F25"/>
    <w:rsid w:val="009354DF"/>
    <w:rsid w:val="009365DE"/>
    <w:rsid w:val="00944D1F"/>
    <w:rsid w:val="00945F5D"/>
    <w:rsid w:val="00951C51"/>
    <w:rsid w:val="009521F3"/>
    <w:rsid w:val="00953D1C"/>
    <w:rsid w:val="00954BE4"/>
    <w:rsid w:val="009559EB"/>
    <w:rsid w:val="00955FF0"/>
    <w:rsid w:val="009565B7"/>
    <w:rsid w:val="0096123E"/>
    <w:rsid w:val="0096315D"/>
    <w:rsid w:val="009639A5"/>
    <w:rsid w:val="0096408F"/>
    <w:rsid w:val="00964766"/>
    <w:rsid w:val="00964812"/>
    <w:rsid w:val="009665E1"/>
    <w:rsid w:val="009707A8"/>
    <w:rsid w:val="00970E66"/>
    <w:rsid w:val="0097159A"/>
    <w:rsid w:val="00973585"/>
    <w:rsid w:val="0097501C"/>
    <w:rsid w:val="009751C7"/>
    <w:rsid w:val="00975E5B"/>
    <w:rsid w:val="0098041D"/>
    <w:rsid w:val="00980FDE"/>
    <w:rsid w:val="00981FD2"/>
    <w:rsid w:val="0098241F"/>
    <w:rsid w:val="0098708F"/>
    <w:rsid w:val="0099170A"/>
    <w:rsid w:val="00994891"/>
    <w:rsid w:val="00995731"/>
    <w:rsid w:val="00995A17"/>
    <w:rsid w:val="00996220"/>
    <w:rsid w:val="00996E98"/>
    <w:rsid w:val="009A009A"/>
    <w:rsid w:val="009A2247"/>
    <w:rsid w:val="009A3665"/>
    <w:rsid w:val="009A3757"/>
    <w:rsid w:val="009A3D15"/>
    <w:rsid w:val="009A6175"/>
    <w:rsid w:val="009A66F3"/>
    <w:rsid w:val="009A7452"/>
    <w:rsid w:val="009B0667"/>
    <w:rsid w:val="009B2585"/>
    <w:rsid w:val="009B34C1"/>
    <w:rsid w:val="009B3956"/>
    <w:rsid w:val="009B40A5"/>
    <w:rsid w:val="009B4D51"/>
    <w:rsid w:val="009B5C70"/>
    <w:rsid w:val="009B7011"/>
    <w:rsid w:val="009B7142"/>
    <w:rsid w:val="009C01A1"/>
    <w:rsid w:val="009C0AF1"/>
    <w:rsid w:val="009C1119"/>
    <w:rsid w:val="009C1ADC"/>
    <w:rsid w:val="009C380F"/>
    <w:rsid w:val="009C3E32"/>
    <w:rsid w:val="009C457F"/>
    <w:rsid w:val="009C497F"/>
    <w:rsid w:val="009C6B39"/>
    <w:rsid w:val="009C7261"/>
    <w:rsid w:val="009D11F6"/>
    <w:rsid w:val="009D2410"/>
    <w:rsid w:val="009E0B0A"/>
    <w:rsid w:val="009E1290"/>
    <w:rsid w:val="009E2FB0"/>
    <w:rsid w:val="009E525A"/>
    <w:rsid w:val="009E672A"/>
    <w:rsid w:val="009E7785"/>
    <w:rsid w:val="009E79A8"/>
    <w:rsid w:val="009E7AC8"/>
    <w:rsid w:val="009F24CE"/>
    <w:rsid w:val="009F2E05"/>
    <w:rsid w:val="009F2F84"/>
    <w:rsid w:val="009F4282"/>
    <w:rsid w:val="00A003CA"/>
    <w:rsid w:val="00A006C7"/>
    <w:rsid w:val="00A00ABE"/>
    <w:rsid w:val="00A00D6C"/>
    <w:rsid w:val="00A02418"/>
    <w:rsid w:val="00A0244B"/>
    <w:rsid w:val="00A03F66"/>
    <w:rsid w:val="00A04AB3"/>
    <w:rsid w:val="00A05B07"/>
    <w:rsid w:val="00A07339"/>
    <w:rsid w:val="00A10C9E"/>
    <w:rsid w:val="00A116D7"/>
    <w:rsid w:val="00A13C02"/>
    <w:rsid w:val="00A1431A"/>
    <w:rsid w:val="00A20652"/>
    <w:rsid w:val="00A20864"/>
    <w:rsid w:val="00A21FEA"/>
    <w:rsid w:val="00A22354"/>
    <w:rsid w:val="00A241CC"/>
    <w:rsid w:val="00A25327"/>
    <w:rsid w:val="00A25C4B"/>
    <w:rsid w:val="00A2796D"/>
    <w:rsid w:val="00A3060D"/>
    <w:rsid w:val="00A310F9"/>
    <w:rsid w:val="00A31A2A"/>
    <w:rsid w:val="00A365EF"/>
    <w:rsid w:val="00A374B4"/>
    <w:rsid w:val="00A37EFC"/>
    <w:rsid w:val="00A40D1F"/>
    <w:rsid w:val="00A41AFC"/>
    <w:rsid w:val="00A436B1"/>
    <w:rsid w:val="00A43896"/>
    <w:rsid w:val="00A45913"/>
    <w:rsid w:val="00A464BF"/>
    <w:rsid w:val="00A54397"/>
    <w:rsid w:val="00A5559F"/>
    <w:rsid w:val="00A56E51"/>
    <w:rsid w:val="00A57584"/>
    <w:rsid w:val="00A60D6B"/>
    <w:rsid w:val="00A61BA5"/>
    <w:rsid w:val="00A62A48"/>
    <w:rsid w:val="00A631E7"/>
    <w:rsid w:val="00A660A0"/>
    <w:rsid w:val="00A66E63"/>
    <w:rsid w:val="00A671AD"/>
    <w:rsid w:val="00A700A9"/>
    <w:rsid w:val="00A7025B"/>
    <w:rsid w:val="00A7094B"/>
    <w:rsid w:val="00A70AE7"/>
    <w:rsid w:val="00A71CCF"/>
    <w:rsid w:val="00A72238"/>
    <w:rsid w:val="00A73196"/>
    <w:rsid w:val="00A73A86"/>
    <w:rsid w:val="00A77457"/>
    <w:rsid w:val="00A803C4"/>
    <w:rsid w:val="00A811F6"/>
    <w:rsid w:val="00A8122B"/>
    <w:rsid w:val="00A814A6"/>
    <w:rsid w:val="00A81E23"/>
    <w:rsid w:val="00A83114"/>
    <w:rsid w:val="00A83BDF"/>
    <w:rsid w:val="00A85FAC"/>
    <w:rsid w:val="00A87B53"/>
    <w:rsid w:val="00A904D1"/>
    <w:rsid w:val="00A909F3"/>
    <w:rsid w:val="00A924D9"/>
    <w:rsid w:val="00A94160"/>
    <w:rsid w:val="00AA165F"/>
    <w:rsid w:val="00AA23B9"/>
    <w:rsid w:val="00AA333C"/>
    <w:rsid w:val="00AA57B9"/>
    <w:rsid w:val="00AA62B9"/>
    <w:rsid w:val="00AA6BC4"/>
    <w:rsid w:val="00AB00F9"/>
    <w:rsid w:val="00AB491F"/>
    <w:rsid w:val="00AB56C2"/>
    <w:rsid w:val="00AB76A9"/>
    <w:rsid w:val="00AB7DFE"/>
    <w:rsid w:val="00AB7EA0"/>
    <w:rsid w:val="00AC0644"/>
    <w:rsid w:val="00AC0957"/>
    <w:rsid w:val="00AC30F1"/>
    <w:rsid w:val="00AC3B9F"/>
    <w:rsid w:val="00AC4D8E"/>
    <w:rsid w:val="00AC7AA6"/>
    <w:rsid w:val="00AC7F65"/>
    <w:rsid w:val="00AD10CB"/>
    <w:rsid w:val="00AD19DD"/>
    <w:rsid w:val="00AD1FAB"/>
    <w:rsid w:val="00AD2BDE"/>
    <w:rsid w:val="00AD2F32"/>
    <w:rsid w:val="00AD57F7"/>
    <w:rsid w:val="00AD5A6E"/>
    <w:rsid w:val="00AD6732"/>
    <w:rsid w:val="00AD749D"/>
    <w:rsid w:val="00AD7DE1"/>
    <w:rsid w:val="00AE3198"/>
    <w:rsid w:val="00AF0064"/>
    <w:rsid w:val="00AF2029"/>
    <w:rsid w:val="00AF3347"/>
    <w:rsid w:val="00AF3B9A"/>
    <w:rsid w:val="00AF4E3E"/>
    <w:rsid w:val="00AF5752"/>
    <w:rsid w:val="00AF67B6"/>
    <w:rsid w:val="00B0153D"/>
    <w:rsid w:val="00B02098"/>
    <w:rsid w:val="00B02192"/>
    <w:rsid w:val="00B0253F"/>
    <w:rsid w:val="00B025DE"/>
    <w:rsid w:val="00B05A0E"/>
    <w:rsid w:val="00B07314"/>
    <w:rsid w:val="00B07D5D"/>
    <w:rsid w:val="00B102EF"/>
    <w:rsid w:val="00B11EC2"/>
    <w:rsid w:val="00B1318C"/>
    <w:rsid w:val="00B139F2"/>
    <w:rsid w:val="00B1560F"/>
    <w:rsid w:val="00B17378"/>
    <w:rsid w:val="00B17992"/>
    <w:rsid w:val="00B17BDF"/>
    <w:rsid w:val="00B20739"/>
    <w:rsid w:val="00B20890"/>
    <w:rsid w:val="00B20C86"/>
    <w:rsid w:val="00B20F63"/>
    <w:rsid w:val="00B21AD7"/>
    <w:rsid w:val="00B22091"/>
    <w:rsid w:val="00B2237A"/>
    <w:rsid w:val="00B230A8"/>
    <w:rsid w:val="00B255AB"/>
    <w:rsid w:val="00B25A5F"/>
    <w:rsid w:val="00B266ED"/>
    <w:rsid w:val="00B300A9"/>
    <w:rsid w:val="00B319C1"/>
    <w:rsid w:val="00B328D5"/>
    <w:rsid w:val="00B32D1B"/>
    <w:rsid w:val="00B33157"/>
    <w:rsid w:val="00B34C99"/>
    <w:rsid w:val="00B42063"/>
    <w:rsid w:val="00B42FED"/>
    <w:rsid w:val="00B465CE"/>
    <w:rsid w:val="00B472E1"/>
    <w:rsid w:val="00B47A11"/>
    <w:rsid w:val="00B47BBA"/>
    <w:rsid w:val="00B513C2"/>
    <w:rsid w:val="00B516EA"/>
    <w:rsid w:val="00B542CE"/>
    <w:rsid w:val="00B5526F"/>
    <w:rsid w:val="00B559D0"/>
    <w:rsid w:val="00B55F0C"/>
    <w:rsid w:val="00B61975"/>
    <w:rsid w:val="00B61B12"/>
    <w:rsid w:val="00B6231A"/>
    <w:rsid w:val="00B6318E"/>
    <w:rsid w:val="00B636CC"/>
    <w:rsid w:val="00B63D79"/>
    <w:rsid w:val="00B63F6D"/>
    <w:rsid w:val="00B64D7B"/>
    <w:rsid w:val="00B65782"/>
    <w:rsid w:val="00B66F57"/>
    <w:rsid w:val="00B66F6E"/>
    <w:rsid w:val="00B670F5"/>
    <w:rsid w:val="00B6757E"/>
    <w:rsid w:val="00B70D7A"/>
    <w:rsid w:val="00B71A33"/>
    <w:rsid w:val="00B727B9"/>
    <w:rsid w:val="00B73A85"/>
    <w:rsid w:val="00B7476C"/>
    <w:rsid w:val="00B75576"/>
    <w:rsid w:val="00B763F9"/>
    <w:rsid w:val="00B767B0"/>
    <w:rsid w:val="00B7726F"/>
    <w:rsid w:val="00B81B81"/>
    <w:rsid w:val="00B81F7D"/>
    <w:rsid w:val="00B826DB"/>
    <w:rsid w:val="00B8298E"/>
    <w:rsid w:val="00B82AE4"/>
    <w:rsid w:val="00B84BDC"/>
    <w:rsid w:val="00B84D58"/>
    <w:rsid w:val="00B87541"/>
    <w:rsid w:val="00B87B15"/>
    <w:rsid w:val="00B87FAF"/>
    <w:rsid w:val="00B9249D"/>
    <w:rsid w:val="00B928A1"/>
    <w:rsid w:val="00B941AB"/>
    <w:rsid w:val="00B94AF7"/>
    <w:rsid w:val="00B95206"/>
    <w:rsid w:val="00B956D8"/>
    <w:rsid w:val="00B95967"/>
    <w:rsid w:val="00B96B1E"/>
    <w:rsid w:val="00B96EA8"/>
    <w:rsid w:val="00BA08BE"/>
    <w:rsid w:val="00BA2D46"/>
    <w:rsid w:val="00BA3442"/>
    <w:rsid w:val="00BB134D"/>
    <w:rsid w:val="00BB13D9"/>
    <w:rsid w:val="00BB1A96"/>
    <w:rsid w:val="00BB2F8C"/>
    <w:rsid w:val="00BB4486"/>
    <w:rsid w:val="00BB4D05"/>
    <w:rsid w:val="00BB5A5B"/>
    <w:rsid w:val="00BB7FB1"/>
    <w:rsid w:val="00BC0412"/>
    <w:rsid w:val="00BC069C"/>
    <w:rsid w:val="00BC084F"/>
    <w:rsid w:val="00BC09AA"/>
    <w:rsid w:val="00BC1808"/>
    <w:rsid w:val="00BC2835"/>
    <w:rsid w:val="00BC2870"/>
    <w:rsid w:val="00BC3351"/>
    <w:rsid w:val="00BC35B5"/>
    <w:rsid w:val="00BC6507"/>
    <w:rsid w:val="00BD0C37"/>
    <w:rsid w:val="00BD4267"/>
    <w:rsid w:val="00BD4829"/>
    <w:rsid w:val="00BD4B54"/>
    <w:rsid w:val="00BD5B26"/>
    <w:rsid w:val="00BD63E7"/>
    <w:rsid w:val="00BD734A"/>
    <w:rsid w:val="00BD7560"/>
    <w:rsid w:val="00BE5D6E"/>
    <w:rsid w:val="00BE6335"/>
    <w:rsid w:val="00BE688A"/>
    <w:rsid w:val="00BF04EF"/>
    <w:rsid w:val="00BF1393"/>
    <w:rsid w:val="00BF2227"/>
    <w:rsid w:val="00BF22F1"/>
    <w:rsid w:val="00BF2B2C"/>
    <w:rsid w:val="00BF35C8"/>
    <w:rsid w:val="00BF407D"/>
    <w:rsid w:val="00BF4656"/>
    <w:rsid w:val="00BF6992"/>
    <w:rsid w:val="00BF7D59"/>
    <w:rsid w:val="00C00F20"/>
    <w:rsid w:val="00C022DB"/>
    <w:rsid w:val="00C032B7"/>
    <w:rsid w:val="00C043FF"/>
    <w:rsid w:val="00C1015F"/>
    <w:rsid w:val="00C115A2"/>
    <w:rsid w:val="00C12AB0"/>
    <w:rsid w:val="00C13945"/>
    <w:rsid w:val="00C15489"/>
    <w:rsid w:val="00C15AD2"/>
    <w:rsid w:val="00C1662D"/>
    <w:rsid w:val="00C16BE5"/>
    <w:rsid w:val="00C258E2"/>
    <w:rsid w:val="00C261C1"/>
    <w:rsid w:val="00C26D27"/>
    <w:rsid w:val="00C318FB"/>
    <w:rsid w:val="00C32748"/>
    <w:rsid w:val="00C3349C"/>
    <w:rsid w:val="00C35DDD"/>
    <w:rsid w:val="00C3622B"/>
    <w:rsid w:val="00C37304"/>
    <w:rsid w:val="00C413EF"/>
    <w:rsid w:val="00C42109"/>
    <w:rsid w:val="00C42E02"/>
    <w:rsid w:val="00C42E85"/>
    <w:rsid w:val="00C42FAC"/>
    <w:rsid w:val="00C43302"/>
    <w:rsid w:val="00C4574C"/>
    <w:rsid w:val="00C46BE9"/>
    <w:rsid w:val="00C51F09"/>
    <w:rsid w:val="00C52C22"/>
    <w:rsid w:val="00C53BB1"/>
    <w:rsid w:val="00C553D3"/>
    <w:rsid w:val="00C559C1"/>
    <w:rsid w:val="00C608F5"/>
    <w:rsid w:val="00C61566"/>
    <w:rsid w:val="00C61E26"/>
    <w:rsid w:val="00C64949"/>
    <w:rsid w:val="00C65FFD"/>
    <w:rsid w:val="00C66EAB"/>
    <w:rsid w:val="00C70361"/>
    <w:rsid w:val="00C70E0A"/>
    <w:rsid w:val="00C74A20"/>
    <w:rsid w:val="00C74E87"/>
    <w:rsid w:val="00C753A7"/>
    <w:rsid w:val="00C76F16"/>
    <w:rsid w:val="00C774B9"/>
    <w:rsid w:val="00C802CF"/>
    <w:rsid w:val="00C812C6"/>
    <w:rsid w:val="00C818C7"/>
    <w:rsid w:val="00C81E8A"/>
    <w:rsid w:val="00C837E6"/>
    <w:rsid w:val="00C84466"/>
    <w:rsid w:val="00C8525C"/>
    <w:rsid w:val="00C86449"/>
    <w:rsid w:val="00C8770B"/>
    <w:rsid w:val="00C878E6"/>
    <w:rsid w:val="00C909E2"/>
    <w:rsid w:val="00C90ACE"/>
    <w:rsid w:val="00C914DC"/>
    <w:rsid w:val="00C916D6"/>
    <w:rsid w:val="00C935AC"/>
    <w:rsid w:val="00C9382D"/>
    <w:rsid w:val="00C93F4C"/>
    <w:rsid w:val="00C948CF"/>
    <w:rsid w:val="00C94A6D"/>
    <w:rsid w:val="00C94E09"/>
    <w:rsid w:val="00C95B81"/>
    <w:rsid w:val="00CA0694"/>
    <w:rsid w:val="00CA1EEE"/>
    <w:rsid w:val="00CA3DA1"/>
    <w:rsid w:val="00CA5A87"/>
    <w:rsid w:val="00CA6ADA"/>
    <w:rsid w:val="00CA758E"/>
    <w:rsid w:val="00CA7CD8"/>
    <w:rsid w:val="00CB1836"/>
    <w:rsid w:val="00CB1ABE"/>
    <w:rsid w:val="00CB24B4"/>
    <w:rsid w:val="00CB3048"/>
    <w:rsid w:val="00CB3FC2"/>
    <w:rsid w:val="00CB70F1"/>
    <w:rsid w:val="00CB77C0"/>
    <w:rsid w:val="00CC0660"/>
    <w:rsid w:val="00CC19EF"/>
    <w:rsid w:val="00CC3FE1"/>
    <w:rsid w:val="00CC47EE"/>
    <w:rsid w:val="00CC558C"/>
    <w:rsid w:val="00CC5C2A"/>
    <w:rsid w:val="00CC6009"/>
    <w:rsid w:val="00CC60F9"/>
    <w:rsid w:val="00CC7B9A"/>
    <w:rsid w:val="00CD00EB"/>
    <w:rsid w:val="00CD04D2"/>
    <w:rsid w:val="00CD1AB0"/>
    <w:rsid w:val="00CD20DE"/>
    <w:rsid w:val="00CD3715"/>
    <w:rsid w:val="00CD37AD"/>
    <w:rsid w:val="00CD4861"/>
    <w:rsid w:val="00CE0B3F"/>
    <w:rsid w:val="00CE0E6C"/>
    <w:rsid w:val="00CE2240"/>
    <w:rsid w:val="00CE47E8"/>
    <w:rsid w:val="00CE4F0C"/>
    <w:rsid w:val="00CE72C6"/>
    <w:rsid w:val="00CF3016"/>
    <w:rsid w:val="00CF3267"/>
    <w:rsid w:val="00CF4661"/>
    <w:rsid w:val="00CF4AAF"/>
    <w:rsid w:val="00CF4FDB"/>
    <w:rsid w:val="00D0004B"/>
    <w:rsid w:val="00D00A1F"/>
    <w:rsid w:val="00D018C4"/>
    <w:rsid w:val="00D02D7B"/>
    <w:rsid w:val="00D03F78"/>
    <w:rsid w:val="00D05BB4"/>
    <w:rsid w:val="00D07A6C"/>
    <w:rsid w:val="00D10E79"/>
    <w:rsid w:val="00D12209"/>
    <w:rsid w:val="00D12687"/>
    <w:rsid w:val="00D1366C"/>
    <w:rsid w:val="00D16E01"/>
    <w:rsid w:val="00D20E50"/>
    <w:rsid w:val="00D22133"/>
    <w:rsid w:val="00D22525"/>
    <w:rsid w:val="00D229C8"/>
    <w:rsid w:val="00D23D0D"/>
    <w:rsid w:val="00D24322"/>
    <w:rsid w:val="00D2485F"/>
    <w:rsid w:val="00D26178"/>
    <w:rsid w:val="00D26B6F"/>
    <w:rsid w:val="00D3274E"/>
    <w:rsid w:val="00D3356D"/>
    <w:rsid w:val="00D33E3A"/>
    <w:rsid w:val="00D3424C"/>
    <w:rsid w:val="00D34853"/>
    <w:rsid w:val="00D348F5"/>
    <w:rsid w:val="00D356EB"/>
    <w:rsid w:val="00D40919"/>
    <w:rsid w:val="00D41229"/>
    <w:rsid w:val="00D41550"/>
    <w:rsid w:val="00D4161B"/>
    <w:rsid w:val="00D42754"/>
    <w:rsid w:val="00D42A60"/>
    <w:rsid w:val="00D42A83"/>
    <w:rsid w:val="00D44886"/>
    <w:rsid w:val="00D44A25"/>
    <w:rsid w:val="00D44B26"/>
    <w:rsid w:val="00D452FE"/>
    <w:rsid w:val="00D4570F"/>
    <w:rsid w:val="00D46504"/>
    <w:rsid w:val="00D4724C"/>
    <w:rsid w:val="00D5047E"/>
    <w:rsid w:val="00D50DF0"/>
    <w:rsid w:val="00D511E0"/>
    <w:rsid w:val="00D5190F"/>
    <w:rsid w:val="00D53069"/>
    <w:rsid w:val="00D54F65"/>
    <w:rsid w:val="00D5573D"/>
    <w:rsid w:val="00D60755"/>
    <w:rsid w:val="00D607BC"/>
    <w:rsid w:val="00D60D6B"/>
    <w:rsid w:val="00D61AEB"/>
    <w:rsid w:val="00D61DAD"/>
    <w:rsid w:val="00D62963"/>
    <w:rsid w:val="00D63398"/>
    <w:rsid w:val="00D63F04"/>
    <w:rsid w:val="00D666E1"/>
    <w:rsid w:val="00D66F28"/>
    <w:rsid w:val="00D672F5"/>
    <w:rsid w:val="00D67C4E"/>
    <w:rsid w:val="00D702A6"/>
    <w:rsid w:val="00D70A23"/>
    <w:rsid w:val="00D70C4E"/>
    <w:rsid w:val="00D70DAC"/>
    <w:rsid w:val="00D73B90"/>
    <w:rsid w:val="00D75960"/>
    <w:rsid w:val="00D75CC6"/>
    <w:rsid w:val="00D80465"/>
    <w:rsid w:val="00D81DAD"/>
    <w:rsid w:val="00D826EA"/>
    <w:rsid w:val="00D82954"/>
    <w:rsid w:val="00D84ACE"/>
    <w:rsid w:val="00D84D02"/>
    <w:rsid w:val="00D85487"/>
    <w:rsid w:val="00D87031"/>
    <w:rsid w:val="00D907E4"/>
    <w:rsid w:val="00D9178D"/>
    <w:rsid w:val="00D92D5F"/>
    <w:rsid w:val="00D9326B"/>
    <w:rsid w:val="00D93367"/>
    <w:rsid w:val="00D94892"/>
    <w:rsid w:val="00D97791"/>
    <w:rsid w:val="00DA02AF"/>
    <w:rsid w:val="00DA04FF"/>
    <w:rsid w:val="00DA10C8"/>
    <w:rsid w:val="00DA2056"/>
    <w:rsid w:val="00DA3A71"/>
    <w:rsid w:val="00DA458D"/>
    <w:rsid w:val="00DA5D67"/>
    <w:rsid w:val="00DA6C9A"/>
    <w:rsid w:val="00DA7FA9"/>
    <w:rsid w:val="00DB2FF6"/>
    <w:rsid w:val="00DB481B"/>
    <w:rsid w:val="00DB58FA"/>
    <w:rsid w:val="00DB5D1E"/>
    <w:rsid w:val="00DB5E28"/>
    <w:rsid w:val="00DB6A85"/>
    <w:rsid w:val="00DB6C6C"/>
    <w:rsid w:val="00DC27E3"/>
    <w:rsid w:val="00DC44F9"/>
    <w:rsid w:val="00DC54E4"/>
    <w:rsid w:val="00DC65AE"/>
    <w:rsid w:val="00DC74FB"/>
    <w:rsid w:val="00DD04ED"/>
    <w:rsid w:val="00DD0677"/>
    <w:rsid w:val="00DD0A8C"/>
    <w:rsid w:val="00DD24DD"/>
    <w:rsid w:val="00DD3A12"/>
    <w:rsid w:val="00DD4661"/>
    <w:rsid w:val="00DD6774"/>
    <w:rsid w:val="00DD7734"/>
    <w:rsid w:val="00DD7F52"/>
    <w:rsid w:val="00DE02DE"/>
    <w:rsid w:val="00DE0E38"/>
    <w:rsid w:val="00DE10D5"/>
    <w:rsid w:val="00DE21BF"/>
    <w:rsid w:val="00DE2BFD"/>
    <w:rsid w:val="00DE39C6"/>
    <w:rsid w:val="00DE3C2E"/>
    <w:rsid w:val="00DE5289"/>
    <w:rsid w:val="00DE669A"/>
    <w:rsid w:val="00DE6A37"/>
    <w:rsid w:val="00DE6E28"/>
    <w:rsid w:val="00DE71CB"/>
    <w:rsid w:val="00DE7906"/>
    <w:rsid w:val="00DE7DB1"/>
    <w:rsid w:val="00DF0861"/>
    <w:rsid w:val="00DF15D8"/>
    <w:rsid w:val="00DF2D83"/>
    <w:rsid w:val="00DF706D"/>
    <w:rsid w:val="00DF7355"/>
    <w:rsid w:val="00E01244"/>
    <w:rsid w:val="00E01B8C"/>
    <w:rsid w:val="00E03BDD"/>
    <w:rsid w:val="00E0452C"/>
    <w:rsid w:val="00E04723"/>
    <w:rsid w:val="00E07193"/>
    <w:rsid w:val="00E1153E"/>
    <w:rsid w:val="00E12ED0"/>
    <w:rsid w:val="00E16B8F"/>
    <w:rsid w:val="00E16DC9"/>
    <w:rsid w:val="00E17871"/>
    <w:rsid w:val="00E20B07"/>
    <w:rsid w:val="00E21E7A"/>
    <w:rsid w:val="00E22045"/>
    <w:rsid w:val="00E226F3"/>
    <w:rsid w:val="00E2432F"/>
    <w:rsid w:val="00E25019"/>
    <w:rsid w:val="00E26CB1"/>
    <w:rsid w:val="00E2752D"/>
    <w:rsid w:val="00E2760A"/>
    <w:rsid w:val="00E30511"/>
    <w:rsid w:val="00E30771"/>
    <w:rsid w:val="00E30B6B"/>
    <w:rsid w:val="00E3311F"/>
    <w:rsid w:val="00E34792"/>
    <w:rsid w:val="00E35284"/>
    <w:rsid w:val="00E35706"/>
    <w:rsid w:val="00E42E3D"/>
    <w:rsid w:val="00E4490B"/>
    <w:rsid w:val="00E47D20"/>
    <w:rsid w:val="00E50A0E"/>
    <w:rsid w:val="00E50FCB"/>
    <w:rsid w:val="00E51C92"/>
    <w:rsid w:val="00E5224F"/>
    <w:rsid w:val="00E52CCE"/>
    <w:rsid w:val="00E52E4E"/>
    <w:rsid w:val="00E53EF7"/>
    <w:rsid w:val="00E54259"/>
    <w:rsid w:val="00E545C4"/>
    <w:rsid w:val="00E5618F"/>
    <w:rsid w:val="00E56B03"/>
    <w:rsid w:val="00E57A97"/>
    <w:rsid w:val="00E62CCA"/>
    <w:rsid w:val="00E63D37"/>
    <w:rsid w:val="00E643B6"/>
    <w:rsid w:val="00E64E65"/>
    <w:rsid w:val="00E64E68"/>
    <w:rsid w:val="00E65218"/>
    <w:rsid w:val="00E65394"/>
    <w:rsid w:val="00E65652"/>
    <w:rsid w:val="00E65687"/>
    <w:rsid w:val="00E66B10"/>
    <w:rsid w:val="00E677C7"/>
    <w:rsid w:val="00E70931"/>
    <w:rsid w:val="00E71C31"/>
    <w:rsid w:val="00E722BE"/>
    <w:rsid w:val="00E72A68"/>
    <w:rsid w:val="00E7312B"/>
    <w:rsid w:val="00E74D18"/>
    <w:rsid w:val="00E760D6"/>
    <w:rsid w:val="00E7660E"/>
    <w:rsid w:val="00E76D0F"/>
    <w:rsid w:val="00E773B3"/>
    <w:rsid w:val="00E80530"/>
    <w:rsid w:val="00E80B22"/>
    <w:rsid w:val="00E80B24"/>
    <w:rsid w:val="00E8218D"/>
    <w:rsid w:val="00E82F17"/>
    <w:rsid w:val="00E83EBF"/>
    <w:rsid w:val="00E84B77"/>
    <w:rsid w:val="00E85CE2"/>
    <w:rsid w:val="00E86645"/>
    <w:rsid w:val="00E87A4B"/>
    <w:rsid w:val="00E87E8C"/>
    <w:rsid w:val="00E87F72"/>
    <w:rsid w:val="00E914E5"/>
    <w:rsid w:val="00E91885"/>
    <w:rsid w:val="00E92ABD"/>
    <w:rsid w:val="00E940D7"/>
    <w:rsid w:val="00E946CC"/>
    <w:rsid w:val="00E9490F"/>
    <w:rsid w:val="00E95D5C"/>
    <w:rsid w:val="00E965E2"/>
    <w:rsid w:val="00E96833"/>
    <w:rsid w:val="00EA0805"/>
    <w:rsid w:val="00EA18F9"/>
    <w:rsid w:val="00EA4871"/>
    <w:rsid w:val="00EA5543"/>
    <w:rsid w:val="00EA56A0"/>
    <w:rsid w:val="00EA6711"/>
    <w:rsid w:val="00EA7CE9"/>
    <w:rsid w:val="00EB087F"/>
    <w:rsid w:val="00EB2B5A"/>
    <w:rsid w:val="00EB2C3B"/>
    <w:rsid w:val="00EB4223"/>
    <w:rsid w:val="00EB4252"/>
    <w:rsid w:val="00EB4B26"/>
    <w:rsid w:val="00EB6B82"/>
    <w:rsid w:val="00EB777C"/>
    <w:rsid w:val="00EC22B3"/>
    <w:rsid w:val="00EC353D"/>
    <w:rsid w:val="00EC355C"/>
    <w:rsid w:val="00EC36E8"/>
    <w:rsid w:val="00EC4468"/>
    <w:rsid w:val="00EC4624"/>
    <w:rsid w:val="00EC4F43"/>
    <w:rsid w:val="00EC4F8A"/>
    <w:rsid w:val="00EC6CC3"/>
    <w:rsid w:val="00EC7BA1"/>
    <w:rsid w:val="00ED0096"/>
    <w:rsid w:val="00ED0F9C"/>
    <w:rsid w:val="00ED11F4"/>
    <w:rsid w:val="00ED1A06"/>
    <w:rsid w:val="00ED25E1"/>
    <w:rsid w:val="00ED2955"/>
    <w:rsid w:val="00ED3011"/>
    <w:rsid w:val="00ED34B5"/>
    <w:rsid w:val="00ED4527"/>
    <w:rsid w:val="00ED538D"/>
    <w:rsid w:val="00ED5EC2"/>
    <w:rsid w:val="00ED5FB6"/>
    <w:rsid w:val="00ED722E"/>
    <w:rsid w:val="00ED74C0"/>
    <w:rsid w:val="00EE18D8"/>
    <w:rsid w:val="00EE1B24"/>
    <w:rsid w:val="00EE2845"/>
    <w:rsid w:val="00EE4A66"/>
    <w:rsid w:val="00EE4B60"/>
    <w:rsid w:val="00EE4CEE"/>
    <w:rsid w:val="00EE5D9E"/>
    <w:rsid w:val="00EE6811"/>
    <w:rsid w:val="00EF0741"/>
    <w:rsid w:val="00EF3318"/>
    <w:rsid w:val="00EF395F"/>
    <w:rsid w:val="00EF4158"/>
    <w:rsid w:val="00EF4573"/>
    <w:rsid w:val="00EF5C70"/>
    <w:rsid w:val="00EF65F5"/>
    <w:rsid w:val="00EF6B50"/>
    <w:rsid w:val="00F01875"/>
    <w:rsid w:val="00F03ACD"/>
    <w:rsid w:val="00F04EFE"/>
    <w:rsid w:val="00F05367"/>
    <w:rsid w:val="00F066A9"/>
    <w:rsid w:val="00F06781"/>
    <w:rsid w:val="00F067EA"/>
    <w:rsid w:val="00F10EA2"/>
    <w:rsid w:val="00F11C8B"/>
    <w:rsid w:val="00F123EC"/>
    <w:rsid w:val="00F14DF8"/>
    <w:rsid w:val="00F1597E"/>
    <w:rsid w:val="00F15EBA"/>
    <w:rsid w:val="00F170AA"/>
    <w:rsid w:val="00F201BC"/>
    <w:rsid w:val="00F20CEC"/>
    <w:rsid w:val="00F23181"/>
    <w:rsid w:val="00F233AB"/>
    <w:rsid w:val="00F24D1E"/>
    <w:rsid w:val="00F253B1"/>
    <w:rsid w:val="00F2556C"/>
    <w:rsid w:val="00F305BE"/>
    <w:rsid w:val="00F315E9"/>
    <w:rsid w:val="00F317C0"/>
    <w:rsid w:val="00F31F6B"/>
    <w:rsid w:val="00F3236B"/>
    <w:rsid w:val="00F323BC"/>
    <w:rsid w:val="00F33EDA"/>
    <w:rsid w:val="00F33FBF"/>
    <w:rsid w:val="00F351D2"/>
    <w:rsid w:val="00F367B0"/>
    <w:rsid w:val="00F37F5A"/>
    <w:rsid w:val="00F41C47"/>
    <w:rsid w:val="00F43201"/>
    <w:rsid w:val="00F4397E"/>
    <w:rsid w:val="00F45430"/>
    <w:rsid w:val="00F4602A"/>
    <w:rsid w:val="00F46694"/>
    <w:rsid w:val="00F46784"/>
    <w:rsid w:val="00F477FB"/>
    <w:rsid w:val="00F47C06"/>
    <w:rsid w:val="00F52F60"/>
    <w:rsid w:val="00F53376"/>
    <w:rsid w:val="00F534B0"/>
    <w:rsid w:val="00F5374F"/>
    <w:rsid w:val="00F5488B"/>
    <w:rsid w:val="00F54CA3"/>
    <w:rsid w:val="00F55222"/>
    <w:rsid w:val="00F552A9"/>
    <w:rsid w:val="00F55BD4"/>
    <w:rsid w:val="00F55CAD"/>
    <w:rsid w:val="00F56334"/>
    <w:rsid w:val="00F56382"/>
    <w:rsid w:val="00F60EDA"/>
    <w:rsid w:val="00F63836"/>
    <w:rsid w:val="00F64AC3"/>
    <w:rsid w:val="00F7018C"/>
    <w:rsid w:val="00F70BB2"/>
    <w:rsid w:val="00F73989"/>
    <w:rsid w:val="00F748B1"/>
    <w:rsid w:val="00F74E2E"/>
    <w:rsid w:val="00F77620"/>
    <w:rsid w:val="00F77EB3"/>
    <w:rsid w:val="00F805DC"/>
    <w:rsid w:val="00F82E35"/>
    <w:rsid w:val="00F8359F"/>
    <w:rsid w:val="00F83EC9"/>
    <w:rsid w:val="00F84572"/>
    <w:rsid w:val="00F850E9"/>
    <w:rsid w:val="00F85D43"/>
    <w:rsid w:val="00F902EB"/>
    <w:rsid w:val="00F91C1E"/>
    <w:rsid w:val="00F91FBE"/>
    <w:rsid w:val="00F9270A"/>
    <w:rsid w:val="00F932A6"/>
    <w:rsid w:val="00F9436C"/>
    <w:rsid w:val="00F95D7B"/>
    <w:rsid w:val="00F966B3"/>
    <w:rsid w:val="00F9760D"/>
    <w:rsid w:val="00FA221C"/>
    <w:rsid w:val="00FA23A3"/>
    <w:rsid w:val="00FA403B"/>
    <w:rsid w:val="00FA5E9F"/>
    <w:rsid w:val="00FA63CC"/>
    <w:rsid w:val="00FA6943"/>
    <w:rsid w:val="00FA6C57"/>
    <w:rsid w:val="00FA7ACA"/>
    <w:rsid w:val="00FB11EA"/>
    <w:rsid w:val="00FB1287"/>
    <w:rsid w:val="00FB1DD6"/>
    <w:rsid w:val="00FB2A0E"/>
    <w:rsid w:val="00FB4BDA"/>
    <w:rsid w:val="00FB5177"/>
    <w:rsid w:val="00FB531F"/>
    <w:rsid w:val="00FB560E"/>
    <w:rsid w:val="00FB6AE9"/>
    <w:rsid w:val="00FB7D16"/>
    <w:rsid w:val="00FC151D"/>
    <w:rsid w:val="00FC1C1A"/>
    <w:rsid w:val="00FC1D6D"/>
    <w:rsid w:val="00FC45AD"/>
    <w:rsid w:val="00FC576F"/>
    <w:rsid w:val="00FC7ED6"/>
    <w:rsid w:val="00FD21CD"/>
    <w:rsid w:val="00FD2906"/>
    <w:rsid w:val="00FD49EC"/>
    <w:rsid w:val="00FD4FFF"/>
    <w:rsid w:val="00FD6E6C"/>
    <w:rsid w:val="00FD724A"/>
    <w:rsid w:val="00FD72D4"/>
    <w:rsid w:val="00FD7A73"/>
    <w:rsid w:val="00FE1384"/>
    <w:rsid w:val="00FE1714"/>
    <w:rsid w:val="00FE1DBC"/>
    <w:rsid w:val="00FE221D"/>
    <w:rsid w:val="00FE3079"/>
    <w:rsid w:val="00FE332E"/>
    <w:rsid w:val="00FE3D7B"/>
    <w:rsid w:val="00FE42B7"/>
    <w:rsid w:val="00FE529A"/>
    <w:rsid w:val="00FE6085"/>
    <w:rsid w:val="00FF03FD"/>
    <w:rsid w:val="00FF17A4"/>
    <w:rsid w:val="00FF197B"/>
    <w:rsid w:val="00FF4B31"/>
    <w:rsid w:val="00FF5B0B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5:docId w15:val="{39AF3B2F-9E91-4AF0-A065-1BF82BE9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53F"/>
    <w:rPr>
      <w:sz w:val="22"/>
      <w:szCs w:val="22"/>
    </w:rPr>
  </w:style>
  <w:style w:type="table" w:styleId="TableGrid">
    <w:name w:val="Table Grid"/>
    <w:basedOn w:val="TableNormal"/>
    <w:uiPriority w:val="59"/>
    <w:rsid w:val="00CF4A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E3C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3C2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E3C2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C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3C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165"/>
    <w:pPr>
      <w:ind w:left="720"/>
    </w:pPr>
  </w:style>
  <w:style w:type="paragraph" w:styleId="NormalWeb">
    <w:name w:val="Normal (Web)"/>
    <w:basedOn w:val="Normal"/>
    <w:uiPriority w:val="99"/>
    <w:unhideWhenUsed/>
    <w:rsid w:val="001D13E4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5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55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3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6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7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0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57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3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9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76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9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50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5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84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8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0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3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84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36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7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9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9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15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7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6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7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14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13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14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8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09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33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42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69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8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0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86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0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1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4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9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6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0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3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33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8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3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7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39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5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7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9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4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5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CC595-26EA-44B5-A04A-AAA07F64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MINUTES</vt:lpstr>
    </vt:vector>
  </TitlesOfParts>
  <Company>Microsoft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MINUTES</dc:title>
  <dc:creator>Margaret O'Harra</dc:creator>
  <cp:lastModifiedBy>Kim Agfalvi</cp:lastModifiedBy>
  <cp:revision>2</cp:revision>
  <cp:lastPrinted>2019-10-08T20:08:00Z</cp:lastPrinted>
  <dcterms:created xsi:type="dcterms:W3CDTF">2021-04-23T16:45:00Z</dcterms:created>
  <dcterms:modified xsi:type="dcterms:W3CDTF">2021-04-23T16:45:00Z</dcterms:modified>
</cp:coreProperties>
</file>