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28F" w:rsidRPr="00AE3198" w:rsidRDefault="0024528F" w:rsidP="000161E2">
      <w:pPr>
        <w:pStyle w:val="NoSpacing"/>
        <w:jc w:val="center"/>
        <w:rPr>
          <w:rFonts w:ascii="Arial" w:hAnsi="Arial" w:cs="Arial"/>
          <w:b/>
          <w:sz w:val="36"/>
          <w:szCs w:val="36"/>
        </w:rPr>
      </w:pPr>
      <w:r w:rsidRPr="00AE3198">
        <w:rPr>
          <w:rFonts w:ascii="Arial" w:hAnsi="Arial" w:cs="Arial"/>
          <w:b/>
          <w:sz w:val="36"/>
          <w:szCs w:val="36"/>
        </w:rPr>
        <w:t>City of Orting</w:t>
      </w:r>
    </w:p>
    <w:p w:rsidR="00CB1836" w:rsidRPr="00AE3198" w:rsidRDefault="0047137A" w:rsidP="000161E2">
      <w:pPr>
        <w:pStyle w:val="NoSpacing"/>
        <w:jc w:val="center"/>
        <w:rPr>
          <w:rFonts w:ascii="Arial" w:hAnsi="Arial" w:cs="Arial"/>
          <w:b/>
          <w:sz w:val="20"/>
          <w:szCs w:val="20"/>
        </w:rPr>
      </w:pPr>
      <w:r w:rsidRPr="00AE3198">
        <w:rPr>
          <w:rFonts w:ascii="Arial" w:hAnsi="Arial" w:cs="Arial"/>
          <w:b/>
          <w:sz w:val="20"/>
          <w:szCs w:val="20"/>
        </w:rPr>
        <w:t>PLANNING COMMISSION MINUTES</w:t>
      </w:r>
    </w:p>
    <w:p w:rsidR="00880A4A" w:rsidRDefault="0084034D" w:rsidP="00F91C1E">
      <w:pPr>
        <w:pStyle w:val="NoSpacing"/>
        <w:jc w:val="center"/>
        <w:rPr>
          <w:rFonts w:ascii="Arial" w:hAnsi="Arial" w:cs="Arial"/>
          <w:sz w:val="20"/>
          <w:szCs w:val="20"/>
        </w:rPr>
      </w:pPr>
      <w:r>
        <w:rPr>
          <w:rFonts w:ascii="Arial" w:hAnsi="Arial" w:cs="Arial"/>
          <w:b/>
          <w:sz w:val="20"/>
          <w:szCs w:val="20"/>
        </w:rPr>
        <w:t>April 1</w:t>
      </w:r>
      <w:r w:rsidR="00F91C1E">
        <w:rPr>
          <w:rFonts w:ascii="Arial" w:hAnsi="Arial" w:cs="Arial"/>
          <w:b/>
          <w:sz w:val="20"/>
          <w:szCs w:val="20"/>
        </w:rPr>
        <w:t>, 2019</w:t>
      </w:r>
    </w:p>
    <w:p w:rsidR="002A737F" w:rsidRDefault="002A737F" w:rsidP="000161E2">
      <w:pPr>
        <w:pStyle w:val="NoSpacing"/>
        <w:jc w:val="both"/>
        <w:rPr>
          <w:rFonts w:ascii="Arial" w:hAnsi="Arial" w:cs="Arial"/>
          <w:sz w:val="20"/>
          <w:szCs w:val="20"/>
        </w:rPr>
      </w:pPr>
    </w:p>
    <w:p w:rsidR="005D65C6" w:rsidRDefault="009C1ADC" w:rsidP="00BC084F">
      <w:pPr>
        <w:pStyle w:val="NoSpacing"/>
        <w:rPr>
          <w:rFonts w:ascii="Arial" w:hAnsi="Arial" w:cs="Arial"/>
          <w:sz w:val="20"/>
          <w:szCs w:val="20"/>
        </w:rPr>
      </w:pPr>
      <w:r>
        <w:rPr>
          <w:rFonts w:ascii="Arial" w:hAnsi="Arial" w:cs="Arial"/>
          <w:sz w:val="20"/>
          <w:szCs w:val="20"/>
        </w:rPr>
        <w:t>C</w:t>
      </w:r>
      <w:r w:rsidR="00E62CCA" w:rsidRPr="00AE3198">
        <w:rPr>
          <w:rFonts w:ascii="Arial" w:hAnsi="Arial" w:cs="Arial"/>
          <w:sz w:val="20"/>
          <w:szCs w:val="20"/>
        </w:rPr>
        <w:t>hair</w:t>
      </w:r>
      <w:r w:rsidR="0047137A" w:rsidRPr="00AE3198">
        <w:rPr>
          <w:rFonts w:ascii="Arial" w:hAnsi="Arial" w:cs="Arial"/>
          <w:sz w:val="20"/>
          <w:szCs w:val="20"/>
        </w:rPr>
        <w:t xml:space="preserve"> </w:t>
      </w:r>
      <w:r w:rsidR="001A1814">
        <w:rPr>
          <w:rFonts w:ascii="Arial" w:hAnsi="Arial" w:cs="Arial"/>
          <w:sz w:val="20"/>
          <w:szCs w:val="20"/>
        </w:rPr>
        <w:t>Kelly Cochran</w:t>
      </w:r>
      <w:r>
        <w:rPr>
          <w:rFonts w:ascii="Arial" w:hAnsi="Arial" w:cs="Arial"/>
          <w:sz w:val="20"/>
          <w:szCs w:val="20"/>
        </w:rPr>
        <w:t xml:space="preserve"> </w:t>
      </w:r>
      <w:r w:rsidR="005C7BEC" w:rsidRPr="00AE3198">
        <w:rPr>
          <w:rFonts w:ascii="Arial" w:hAnsi="Arial" w:cs="Arial"/>
          <w:sz w:val="20"/>
          <w:szCs w:val="20"/>
        </w:rPr>
        <w:t>called the meeting to or</w:t>
      </w:r>
      <w:r w:rsidR="000161E2" w:rsidRPr="00AE3198">
        <w:rPr>
          <w:rFonts w:ascii="Arial" w:hAnsi="Arial" w:cs="Arial"/>
          <w:sz w:val="20"/>
          <w:szCs w:val="20"/>
        </w:rPr>
        <w:t>der with the flag</w:t>
      </w:r>
      <w:r w:rsidR="00B34C99">
        <w:rPr>
          <w:rFonts w:ascii="Arial" w:hAnsi="Arial" w:cs="Arial"/>
          <w:sz w:val="20"/>
          <w:szCs w:val="20"/>
        </w:rPr>
        <w:t xml:space="preserve"> salute at </w:t>
      </w:r>
      <w:r w:rsidR="006874CD">
        <w:rPr>
          <w:rFonts w:ascii="Arial" w:hAnsi="Arial" w:cs="Arial"/>
          <w:sz w:val="20"/>
          <w:szCs w:val="20"/>
        </w:rPr>
        <w:t>6</w:t>
      </w:r>
      <w:r w:rsidR="00C318FB">
        <w:rPr>
          <w:rFonts w:ascii="Arial" w:hAnsi="Arial" w:cs="Arial"/>
          <w:sz w:val="20"/>
          <w:szCs w:val="20"/>
        </w:rPr>
        <w:t>:</w:t>
      </w:r>
      <w:r w:rsidR="00CB3048">
        <w:rPr>
          <w:rFonts w:ascii="Arial" w:hAnsi="Arial" w:cs="Arial"/>
          <w:sz w:val="20"/>
          <w:szCs w:val="20"/>
        </w:rPr>
        <w:t>0</w:t>
      </w:r>
      <w:r w:rsidR="001A3E33">
        <w:rPr>
          <w:rFonts w:ascii="Arial" w:hAnsi="Arial" w:cs="Arial"/>
          <w:sz w:val="20"/>
          <w:szCs w:val="20"/>
        </w:rPr>
        <w:t>0</w:t>
      </w:r>
      <w:r w:rsidR="00F52F60">
        <w:rPr>
          <w:rFonts w:ascii="Arial" w:hAnsi="Arial" w:cs="Arial"/>
          <w:sz w:val="20"/>
          <w:szCs w:val="20"/>
        </w:rPr>
        <w:t xml:space="preserve"> </w:t>
      </w:r>
      <w:r w:rsidR="005C7BEC" w:rsidRPr="00AE3198">
        <w:rPr>
          <w:rFonts w:ascii="Arial" w:hAnsi="Arial" w:cs="Arial"/>
          <w:sz w:val="20"/>
          <w:szCs w:val="20"/>
        </w:rPr>
        <w:t>p</w:t>
      </w:r>
      <w:r w:rsidR="006B258D" w:rsidRPr="00AE3198">
        <w:rPr>
          <w:rFonts w:ascii="Arial" w:hAnsi="Arial" w:cs="Arial"/>
          <w:sz w:val="20"/>
          <w:szCs w:val="20"/>
        </w:rPr>
        <w:t>m</w:t>
      </w:r>
      <w:r w:rsidR="005C7BEC" w:rsidRPr="00AE3198">
        <w:rPr>
          <w:rFonts w:ascii="Arial" w:hAnsi="Arial" w:cs="Arial"/>
          <w:sz w:val="20"/>
          <w:szCs w:val="20"/>
        </w:rPr>
        <w:t xml:space="preserve"> </w:t>
      </w:r>
      <w:r w:rsidR="00EF6B50" w:rsidRPr="00AE3198">
        <w:rPr>
          <w:rFonts w:ascii="Arial" w:hAnsi="Arial" w:cs="Arial"/>
          <w:sz w:val="20"/>
          <w:szCs w:val="20"/>
        </w:rPr>
        <w:t xml:space="preserve">at </w:t>
      </w:r>
      <w:r w:rsidR="00763750">
        <w:rPr>
          <w:rFonts w:ascii="Arial" w:hAnsi="Arial" w:cs="Arial"/>
          <w:sz w:val="20"/>
          <w:szCs w:val="20"/>
        </w:rPr>
        <w:t>the Public Safety Building</w:t>
      </w:r>
      <w:r w:rsidR="006A1847" w:rsidRPr="00AE3198">
        <w:rPr>
          <w:rFonts w:ascii="Arial" w:hAnsi="Arial" w:cs="Arial"/>
          <w:sz w:val="20"/>
          <w:szCs w:val="20"/>
        </w:rPr>
        <w:t>.</w:t>
      </w:r>
      <w:r w:rsidR="005C7BEC" w:rsidRPr="00AE3198">
        <w:rPr>
          <w:rFonts w:ascii="Arial" w:hAnsi="Arial" w:cs="Arial"/>
          <w:sz w:val="20"/>
          <w:szCs w:val="20"/>
        </w:rPr>
        <w:t xml:space="preserve"> </w:t>
      </w:r>
      <w:r w:rsidR="007D45BD" w:rsidRPr="00AE3198">
        <w:rPr>
          <w:rFonts w:ascii="Arial" w:hAnsi="Arial" w:cs="Arial"/>
          <w:sz w:val="20"/>
          <w:szCs w:val="20"/>
        </w:rPr>
        <w:t xml:space="preserve"> </w:t>
      </w:r>
      <w:r w:rsidR="001D4863">
        <w:rPr>
          <w:rFonts w:ascii="Arial" w:hAnsi="Arial" w:cs="Arial"/>
          <w:sz w:val="20"/>
          <w:szCs w:val="20"/>
        </w:rPr>
        <w:t xml:space="preserve">Roll call found </w:t>
      </w:r>
      <w:r w:rsidR="001A3E33">
        <w:rPr>
          <w:rFonts w:ascii="Arial" w:hAnsi="Arial" w:cs="Arial"/>
          <w:sz w:val="20"/>
          <w:szCs w:val="20"/>
        </w:rPr>
        <w:t>Commissioners</w:t>
      </w:r>
      <w:r w:rsidR="00BD4267">
        <w:rPr>
          <w:rFonts w:ascii="Arial" w:hAnsi="Arial" w:cs="Arial"/>
          <w:sz w:val="20"/>
          <w:szCs w:val="20"/>
        </w:rPr>
        <w:t xml:space="preserve"> </w:t>
      </w:r>
      <w:r w:rsidR="00AC0644">
        <w:rPr>
          <w:rFonts w:ascii="Arial" w:hAnsi="Arial" w:cs="Arial"/>
          <w:sz w:val="20"/>
          <w:szCs w:val="20"/>
        </w:rPr>
        <w:t>Jeff Craig</w:t>
      </w:r>
      <w:r w:rsidR="00D92D5F">
        <w:rPr>
          <w:rFonts w:ascii="Arial" w:hAnsi="Arial" w:cs="Arial"/>
          <w:sz w:val="20"/>
          <w:szCs w:val="20"/>
        </w:rPr>
        <w:t>, Karen Wilson</w:t>
      </w:r>
      <w:r w:rsidR="004E4EED">
        <w:rPr>
          <w:rFonts w:ascii="Arial" w:hAnsi="Arial" w:cs="Arial"/>
          <w:sz w:val="20"/>
          <w:szCs w:val="20"/>
        </w:rPr>
        <w:t xml:space="preserve">, Dennis Paschke, Tyler Daniels </w:t>
      </w:r>
      <w:r w:rsidR="00A374B4">
        <w:rPr>
          <w:rFonts w:ascii="Arial" w:hAnsi="Arial" w:cs="Arial"/>
          <w:sz w:val="20"/>
          <w:szCs w:val="20"/>
        </w:rPr>
        <w:t xml:space="preserve">and </w:t>
      </w:r>
      <w:r w:rsidR="007704A0">
        <w:rPr>
          <w:rFonts w:ascii="Arial" w:hAnsi="Arial" w:cs="Arial"/>
          <w:sz w:val="20"/>
          <w:szCs w:val="20"/>
        </w:rPr>
        <w:t>Tony Belot</w:t>
      </w:r>
      <w:r w:rsidR="00AC0644">
        <w:rPr>
          <w:rFonts w:ascii="Arial" w:hAnsi="Arial" w:cs="Arial"/>
          <w:sz w:val="20"/>
          <w:szCs w:val="20"/>
        </w:rPr>
        <w:t xml:space="preserve"> </w:t>
      </w:r>
      <w:r w:rsidR="009521F3">
        <w:rPr>
          <w:rFonts w:ascii="Arial" w:hAnsi="Arial" w:cs="Arial"/>
          <w:sz w:val="20"/>
          <w:szCs w:val="20"/>
        </w:rPr>
        <w:t>in attendance</w:t>
      </w:r>
      <w:r w:rsidR="00A374B4">
        <w:rPr>
          <w:rFonts w:ascii="Arial" w:hAnsi="Arial" w:cs="Arial"/>
          <w:sz w:val="20"/>
          <w:szCs w:val="20"/>
        </w:rPr>
        <w:t>; a quorum was present.</w:t>
      </w:r>
      <w:r w:rsidR="006A2359">
        <w:rPr>
          <w:rFonts w:ascii="Arial" w:hAnsi="Arial" w:cs="Arial"/>
          <w:sz w:val="20"/>
          <w:szCs w:val="20"/>
        </w:rPr>
        <w:t xml:space="preserve"> </w:t>
      </w:r>
    </w:p>
    <w:p w:rsidR="00A374B4" w:rsidRDefault="00A374B4" w:rsidP="00BC084F">
      <w:pPr>
        <w:pStyle w:val="NoSpacing"/>
        <w:rPr>
          <w:rFonts w:ascii="Arial" w:hAnsi="Arial" w:cs="Arial"/>
          <w:sz w:val="20"/>
          <w:szCs w:val="20"/>
        </w:rPr>
      </w:pPr>
    </w:p>
    <w:p w:rsidR="00347E70" w:rsidRDefault="00347E70" w:rsidP="00BC084F">
      <w:pPr>
        <w:pStyle w:val="NoSpacing"/>
        <w:rPr>
          <w:rFonts w:ascii="Arial" w:hAnsi="Arial" w:cs="Arial"/>
          <w:sz w:val="20"/>
          <w:szCs w:val="20"/>
        </w:rPr>
      </w:pPr>
    </w:p>
    <w:p w:rsidR="00CB1836" w:rsidRDefault="00CB1836" w:rsidP="000161E2">
      <w:pPr>
        <w:pStyle w:val="NoSpacing"/>
        <w:jc w:val="both"/>
        <w:rPr>
          <w:rFonts w:ascii="Arial" w:hAnsi="Arial" w:cs="Arial"/>
          <w:b/>
          <w:sz w:val="20"/>
          <w:szCs w:val="20"/>
          <w:u w:val="single"/>
        </w:rPr>
      </w:pPr>
      <w:r w:rsidRPr="00AE3198">
        <w:rPr>
          <w:rFonts w:ascii="Arial" w:hAnsi="Arial" w:cs="Arial"/>
          <w:b/>
          <w:sz w:val="20"/>
          <w:szCs w:val="20"/>
          <w:u w:val="single"/>
        </w:rPr>
        <w:t xml:space="preserve">ATTENDANCE: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7518"/>
      </w:tblGrid>
      <w:tr w:rsidR="00E87A4B" w:rsidRPr="00AE3198" w:rsidTr="001A187A">
        <w:tc>
          <w:tcPr>
            <w:tcW w:w="2792" w:type="dxa"/>
            <w:tcBorders>
              <w:top w:val="nil"/>
              <w:left w:val="nil"/>
              <w:bottom w:val="nil"/>
              <w:right w:val="nil"/>
            </w:tcBorders>
          </w:tcPr>
          <w:p w:rsidR="006B258D" w:rsidRPr="00AE3198" w:rsidRDefault="006B258D" w:rsidP="000161E2">
            <w:pPr>
              <w:pStyle w:val="NoSpacing"/>
              <w:jc w:val="both"/>
              <w:rPr>
                <w:rFonts w:ascii="Arial" w:hAnsi="Arial" w:cs="Arial"/>
                <w:sz w:val="20"/>
                <w:szCs w:val="20"/>
              </w:rPr>
            </w:pPr>
          </w:p>
          <w:p w:rsidR="00CF4AAF" w:rsidRPr="00AE3198" w:rsidRDefault="00CF4AAF" w:rsidP="000161E2">
            <w:pPr>
              <w:pStyle w:val="NoSpacing"/>
              <w:jc w:val="both"/>
              <w:rPr>
                <w:rFonts w:ascii="Arial" w:hAnsi="Arial" w:cs="Arial"/>
                <w:sz w:val="20"/>
                <w:szCs w:val="20"/>
              </w:rPr>
            </w:pPr>
            <w:r w:rsidRPr="00AE3198">
              <w:rPr>
                <w:rFonts w:ascii="Arial" w:hAnsi="Arial" w:cs="Arial"/>
                <w:sz w:val="20"/>
                <w:szCs w:val="20"/>
              </w:rPr>
              <w:t>City</w:t>
            </w:r>
          </w:p>
        </w:tc>
        <w:tc>
          <w:tcPr>
            <w:tcW w:w="8008" w:type="dxa"/>
            <w:tcBorders>
              <w:top w:val="nil"/>
              <w:left w:val="nil"/>
              <w:bottom w:val="nil"/>
              <w:right w:val="nil"/>
            </w:tcBorders>
          </w:tcPr>
          <w:p w:rsidR="007704A0" w:rsidRDefault="007704A0" w:rsidP="009E7AC8">
            <w:pPr>
              <w:pStyle w:val="NoSpacing"/>
              <w:rPr>
                <w:rFonts w:ascii="Arial" w:hAnsi="Arial" w:cs="Arial"/>
                <w:sz w:val="20"/>
                <w:szCs w:val="20"/>
              </w:rPr>
            </w:pPr>
          </w:p>
          <w:p w:rsidR="003279D7" w:rsidRPr="00AE3198" w:rsidRDefault="002E5F32" w:rsidP="005A5207">
            <w:pPr>
              <w:pStyle w:val="NoSpacing"/>
              <w:rPr>
                <w:rFonts w:ascii="Arial" w:hAnsi="Arial" w:cs="Arial"/>
                <w:sz w:val="20"/>
                <w:szCs w:val="20"/>
              </w:rPr>
            </w:pPr>
            <w:r>
              <w:rPr>
                <w:rFonts w:ascii="Arial" w:hAnsi="Arial" w:cs="Arial"/>
                <w:sz w:val="20"/>
                <w:szCs w:val="20"/>
              </w:rPr>
              <w:t xml:space="preserve">Secretary </w:t>
            </w:r>
            <w:r w:rsidR="009E7AC8">
              <w:rPr>
                <w:rFonts w:ascii="Arial" w:hAnsi="Arial" w:cs="Arial"/>
                <w:sz w:val="20"/>
                <w:szCs w:val="20"/>
              </w:rPr>
              <w:t>Margaret O’Harra Buttz</w:t>
            </w:r>
          </w:p>
        </w:tc>
      </w:tr>
      <w:tr w:rsidR="00E87A4B" w:rsidRPr="00AE3198" w:rsidTr="001A187A">
        <w:tc>
          <w:tcPr>
            <w:tcW w:w="2792" w:type="dxa"/>
            <w:tcBorders>
              <w:top w:val="nil"/>
              <w:left w:val="nil"/>
              <w:bottom w:val="nil"/>
              <w:right w:val="nil"/>
            </w:tcBorders>
          </w:tcPr>
          <w:p w:rsidR="006B258D" w:rsidRPr="00AE3198" w:rsidRDefault="006B258D" w:rsidP="000161E2">
            <w:pPr>
              <w:pStyle w:val="NoSpacing"/>
              <w:jc w:val="both"/>
              <w:rPr>
                <w:rFonts w:ascii="Arial" w:hAnsi="Arial" w:cs="Arial"/>
                <w:sz w:val="20"/>
                <w:szCs w:val="20"/>
              </w:rPr>
            </w:pPr>
          </w:p>
          <w:p w:rsidR="00CC60F9" w:rsidRPr="00AE3198" w:rsidRDefault="00A116D7" w:rsidP="000161E2">
            <w:pPr>
              <w:pStyle w:val="NoSpacing"/>
              <w:jc w:val="both"/>
              <w:rPr>
                <w:rFonts w:ascii="Arial" w:hAnsi="Arial" w:cs="Arial"/>
                <w:sz w:val="20"/>
                <w:szCs w:val="20"/>
              </w:rPr>
            </w:pPr>
            <w:r w:rsidRPr="00AE3198">
              <w:rPr>
                <w:rFonts w:ascii="Arial" w:hAnsi="Arial" w:cs="Arial"/>
                <w:sz w:val="20"/>
                <w:szCs w:val="20"/>
              </w:rPr>
              <w:t>Professional Representatives</w:t>
            </w:r>
          </w:p>
        </w:tc>
        <w:tc>
          <w:tcPr>
            <w:tcW w:w="8008" w:type="dxa"/>
            <w:tcBorders>
              <w:top w:val="nil"/>
              <w:left w:val="nil"/>
              <w:bottom w:val="nil"/>
              <w:right w:val="nil"/>
            </w:tcBorders>
          </w:tcPr>
          <w:p w:rsidR="005E2A37" w:rsidRDefault="005E2A37" w:rsidP="00C16BE5">
            <w:pPr>
              <w:pStyle w:val="NoSpacing"/>
              <w:rPr>
                <w:rFonts w:ascii="Arial" w:hAnsi="Arial" w:cs="Arial"/>
                <w:sz w:val="20"/>
                <w:szCs w:val="20"/>
              </w:rPr>
            </w:pPr>
          </w:p>
          <w:p w:rsidR="00FA23A3" w:rsidRDefault="00FA23A3" w:rsidP="00C16BE5">
            <w:pPr>
              <w:pStyle w:val="NoSpacing"/>
              <w:rPr>
                <w:rFonts w:ascii="Arial" w:hAnsi="Arial" w:cs="Arial"/>
                <w:sz w:val="20"/>
                <w:szCs w:val="20"/>
              </w:rPr>
            </w:pPr>
          </w:p>
          <w:p w:rsidR="0018729E" w:rsidRPr="00AE3198" w:rsidRDefault="005A5207" w:rsidP="004E4EED">
            <w:pPr>
              <w:pStyle w:val="NoSpacing"/>
              <w:rPr>
                <w:rFonts w:ascii="Arial" w:hAnsi="Arial" w:cs="Arial"/>
                <w:sz w:val="20"/>
                <w:szCs w:val="20"/>
              </w:rPr>
            </w:pPr>
            <w:r>
              <w:rPr>
                <w:rFonts w:ascii="Arial" w:hAnsi="Arial" w:cs="Arial"/>
                <w:sz w:val="20"/>
                <w:szCs w:val="20"/>
              </w:rPr>
              <w:t>City Planner Emily Terrell</w:t>
            </w:r>
            <w:r w:rsidR="006874CD">
              <w:rPr>
                <w:rFonts w:ascii="Arial" w:hAnsi="Arial" w:cs="Arial"/>
                <w:sz w:val="20"/>
                <w:szCs w:val="20"/>
              </w:rPr>
              <w:t xml:space="preserve">, BHC Representative </w:t>
            </w:r>
            <w:r w:rsidR="004E4EED">
              <w:rPr>
                <w:rFonts w:ascii="Arial" w:hAnsi="Arial" w:cs="Arial"/>
                <w:sz w:val="20"/>
                <w:szCs w:val="20"/>
              </w:rPr>
              <w:t>Talia Tittelfitz, City Engineer JC Hungerford</w:t>
            </w:r>
            <w:r w:rsidR="005F7717">
              <w:rPr>
                <w:rFonts w:ascii="Arial" w:hAnsi="Arial" w:cs="Arial"/>
                <w:sz w:val="20"/>
                <w:szCs w:val="20"/>
              </w:rPr>
              <w:t>, Dept. of Ecology Sara Cassal</w:t>
            </w:r>
          </w:p>
        </w:tc>
      </w:tr>
      <w:tr w:rsidR="00E87A4B" w:rsidRPr="00AE3198" w:rsidTr="001A187A">
        <w:trPr>
          <w:trHeight w:val="477"/>
        </w:trPr>
        <w:tc>
          <w:tcPr>
            <w:tcW w:w="2792" w:type="dxa"/>
            <w:tcBorders>
              <w:top w:val="nil"/>
              <w:left w:val="nil"/>
              <w:bottom w:val="nil"/>
              <w:right w:val="nil"/>
            </w:tcBorders>
          </w:tcPr>
          <w:p w:rsidR="00CF4AAF" w:rsidRPr="003F6AC6" w:rsidRDefault="00CF4AAF" w:rsidP="000161E2">
            <w:pPr>
              <w:pStyle w:val="NoSpacing"/>
              <w:jc w:val="both"/>
              <w:rPr>
                <w:rFonts w:ascii="Arial" w:hAnsi="Arial" w:cs="Arial"/>
                <w:sz w:val="20"/>
                <w:szCs w:val="20"/>
                <w:highlight w:val="yellow"/>
              </w:rPr>
            </w:pPr>
          </w:p>
          <w:p w:rsidR="0096123E" w:rsidRPr="003F6AC6" w:rsidRDefault="0096123E" w:rsidP="000161E2">
            <w:pPr>
              <w:pStyle w:val="NoSpacing"/>
              <w:jc w:val="both"/>
              <w:rPr>
                <w:rFonts w:ascii="Arial" w:hAnsi="Arial" w:cs="Arial"/>
                <w:sz w:val="20"/>
                <w:szCs w:val="20"/>
                <w:highlight w:val="yellow"/>
              </w:rPr>
            </w:pPr>
            <w:r w:rsidRPr="005F7717">
              <w:rPr>
                <w:rFonts w:ascii="Arial" w:hAnsi="Arial" w:cs="Arial"/>
                <w:sz w:val="20"/>
                <w:szCs w:val="20"/>
              </w:rPr>
              <w:t>Guests</w:t>
            </w:r>
            <w:r w:rsidR="001A1814" w:rsidRPr="005F7717">
              <w:rPr>
                <w:rFonts w:ascii="Arial" w:hAnsi="Arial" w:cs="Arial"/>
                <w:sz w:val="20"/>
                <w:szCs w:val="20"/>
              </w:rPr>
              <w:t xml:space="preserve"> (signed in)</w:t>
            </w:r>
          </w:p>
        </w:tc>
        <w:tc>
          <w:tcPr>
            <w:tcW w:w="8008" w:type="dxa"/>
            <w:tcBorders>
              <w:top w:val="nil"/>
              <w:left w:val="nil"/>
              <w:bottom w:val="nil"/>
              <w:right w:val="nil"/>
            </w:tcBorders>
          </w:tcPr>
          <w:p w:rsidR="0091720E" w:rsidRDefault="0091720E" w:rsidP="00D10E79">
            <w:pPr>
              <w:pStyle w:val="NoSpacing"/>
              <w:rPr>
                <w:rFonts w:ascii="Arial" w:hAnsi="Arial" w:cs="Arial"/>
                <w:sz w:val="20"/>
                <w:szCs w:val="20"/>
              </w:rPr>
            </w:pPr>
          </w:p>
          <w:p w:rsidR="00C16BE5" w:rsidRPr="00AE3198" w:rsidRDefault="005F7717" w:rsidP="006874CD">
            <w:pPr>
              <w:pStyle w:val="NoSpacing"/>
              <w:rPr>
                <w:rFonts w:ascii="Arial" w:hAnsi="Arial" w:cs="Arial"/>
                <w:sz w:val="20"/>
                <w:szCs w:val="20"/>
              </w:rPr>
            </w:pPr>
            <w:r>
              <w:rPr>
                <w:rFonts w:ascii="Arial" w:hAnsi="Arial" w:cs="Arial"/>
                <w:sz w:val="20"/>
                <w:szCs w:val="20"/>
              </w:rPr>
              <w:t>Richard Mordini, Mary Mayberry, Debra &amp; Gregg Anstensen, Tia Hendrix, Ashley Kurty</w:t>
            </w:r>
          </w:p>
        </w:tc>
      </w:tr>
    </w:tbl>
    <w:p w:rsidR="002A737F" w:rsidRPr="00AE3198" w:rsidRDefault="002A737F" w:rsidP="000161E2">
      <w:pPr>
        <w:pStyle w:val="NoSpacing"/>
        <w:jc w:val="both"/>
        <w:rPr>
          <w:rFonts w:ascii="Arial" w:hAnsi="Arial" w:cs="Arial"/>
          <w:sz w:val="20"/>
          <w:szCs w:val="20"/>
        </w:rPr>
      </w:pPr>
    </w:p>
    <w:p w:rsidR="00DD0A8C" w:rsidRDefault="00DD0A8C" w:rsidP="00850F93">
      <w:pPr>
        <w:pStyle w:val="NoSpacing"/>
        <w:rPr>
          <w:rFonts w:ascii="Arial" w:hAnsi="Arial" w:cs="Arial"/>
          <w:b/>
          <w:sz w:val="20"/>
          <w:szCs w:val="20"/>
          <w:u w:val="single"/>
        </w:rPr>
      </w:pPr>
      <w:r>
        <w:rPr>
          <w:rFonts w:ascii="Arial" w:hAnsi="Arial" w:cs="Arial"/>
          <w:b/>
          <w:sz w:val="20"/>
          <w:szCs w:val="20"/>
          <w:u w:val="single"/>
        </w:rPr>
        <w:t>AGENDA APPROVAL:</w:t>
      </w:r>
      <w:r>
        <w:rPr>
          <w:rFonts w:ascii="Arial" w:hAnsi="Arial" w:cs="Arial"/>
          <w:b/>
          <w:sz w:val="20"/>
          <w:szCs w:val="20"/>
          <w:u w:val="single"/>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8"/>
        <w:gridCol w:w="7556"/>
      </w:tblGrid>
      <w:tr w:rsidR="00260D64" w:rsidRPr="00AE3198" w:rsidTr="00653439">
        <w:trPr>
          <w:trHeight w:val="477"/>
        </w:trPr>
        <w:tc>
          <w:tcPr>
            <w:tcW w:w="2792" w:type="dxa"/>
            <w:tcBorders>
              <w:top w:val="nil"/>
              <w:left w:val="nil"/>
              <w:bottom w:val="nil"/>
              <w:right w:val="nil"/>
            </w:tcBorders>
          </w:tcPr>
          <w:p w:rsidR="00DD0A8C" w:rsidRDefault="00DD0A8C" w:rsidP="00653439">
            <w:pPr>
              <w:pStyle w:val="NoSpacing"/>
              <w:jc w:val="both"/>
              <w:rPr>
                <w:rFonts w:ascii="Arial" w:hAnsi="Arial" w:cs="Arial"/>
                <w:sz w:val="20"/>
                <w:szCs w:val="20"/>
              </w:rPr>
            </w:pPr>
          </w:p>
          <w:p w:rsidR="000A2085" w:rsidRPr="00AE3198" w:rsidRDefault="000A2085" w:rsidP="00653439">
            <w:pPr>
              <w:pStyle w:val="NoSpacing"/>
              <w:jc w:val="both"/>
              <w:rPr>
                <w:rFonts w:ascii="Arial" w:hAnsi="Arial" w:cs="Arial"/>
                <w:sz w:val="20"/>
                <w:szCs w:val="20"/>
              </w:rPr>
            </w:pPr>
            <w:r>
              <w:rPr>
                <w:rFonts w:ascii="Arial" w:hAnsi="Arial" w:cs="Arial"/>
                <w:sz w:val="20"/>
                <w:szCs w:val="20"/>
              </w:rPr>
              <w:t>Agenda Approval</w:t>
            </w:r>
          </w:p>
        </w:tc>
        <w:tc>
          <w:tcPr>
            <w:tcW w:w="8008" w:type="dxa"/>
            <w:tcBorders>
              <w:top w:val="nil"/>
              <w:left w:val="nil"/>
              <w:bottom w:val="nil"/>
              <w:right w:val="nil"/>
            </w:tcBorders>
          </w:tcPr>
          <w:p w:rsidR="00DD0A8C" w:rsidRPr="00AE3198" w:rsidRDefault="00DD0A8C" w:rsidP="00653439">
            <w:pPr>
              <w:pStyle w:val="NoSpacing"/>
              <w:jc w:val="both"/>
              <w:rPr>
                <w:rFonts w:ascii="Arial" w:hAnsi="Arial" w:cs="Arial"/>
                <w:sz w:val="20"/>
                <w:szCs w:val="20"/>
              </w:rPr>
            </w:pPr>
          </w:p>
          <w:p w:rsidR="00DD0A8C" w:rsidRPr="00AE3198" w:rsidRDefault="00F04EFE" w:rsidP="004E4EED">
            <w:pPr>
              <w:pStyle w:val="NoSpacing"/>
              <w:rPr>
                <w:rFonts w:ascii="Arial" w:hAnsi="Arial" w:cs="Arial"/>
                <w:sz w:val="20"/>
                <w:szCs w:val="20"/>
              </w:rPr>
            </w:pPr>
            <w:r>
              <w:rPr>
                <w:rFonts w:ascii="Arial" w:hAnsi="Arial" w:cs="Arial"/>
                <w:sz w:val="20"/>
                <w:szCs w:val="20"/>
              </w:rPr>
              <w:t>Commissioner</w:t>
            </w:r>
            <w:r w:rsidR="004E4EED">
              <w:rPr>
                <w:rFonts w:ascii="Arial" w:hAnsi="Arial" w:cs="Arial"/>
                <w:sz w:val="20"/>
                <w:szCs w:val="20"/>
              </w:rPr>
              <w:t xml:space="preserve"> Daniels</w:t>
            </w:r>
            <w:r w:rsidR="00E82F17">
              <w:rPr>
                <w:rFonts w:ascii="Arial" w:hAnsi="Arial" w:cs="Arial"/>
                <w:sz w:val="20"/>
                <w:szCs w:val="20"/>
              </w:rPr>
              <w:t xml:space="preserve"> </w:t>
            </w:r>
            <w:r>
              <w:rPr>
                <w:rFonts w:ascii="Arial" w:hAnsi="Arial" w:cs="Arial"/>
                <w:sz w:val="20"/>
                <w:szCs w:val="20"/>
              </w:rPr>
              <w:t>moved</w:t>
            </w:r>
            <w:r w:rsidR="007318B3">
              <w:rPr>
                <w:rFonts w:ascii="Arial" w:hAnsi="Arial" w:cs="Arial"/>
                <w:sz w:val="20"/>
                <w:szCs w:val="20"/>
              </w:rPr>
              <w:t xml:space="preserve"> to approve</w:t>
            </w:r>
            <w:r>
              <w:rPr>
                <w:rFonts w:ascii="Arial" w:hAnsi="Arial" w:cs="Arial"/>
                <w:sz w:val="20"/>
                <w:szCs w:val="20"/>
              </w:rPr>
              <w:t xml:space="preserve"> </w:t>
            </w:r>
            <w:r w:rsidR="00C16BE5">
              <w:rPr>
                <w:rFonts w:ascii="Arial" w:hAnsi="Arial" w:cs="Arial"/>
                <w:sz w:val="20"/>
                <w:szCs w:val="20"/>
              </w:rPr>
              <w:t>the agenda</w:t>
            </w:r>
            <w:r w:rsidR="007E52EE">
              <w:rPr>
                <w:rFonts w:ascii="Arial" w:hAnsi="Arial" w:cs="Arial"/>
                <w:sz w:val="20"/>
                <w:szCs w:val="20"/>
              </w:rPr>
              <w:t xml:space="preserve"> </w:t>
            </w:r>
            <w:r w:rsidR="00D16E01">
              <w:rPr>
                <w:rFonts w:ascii="Arial" w:hAnsi="Arial" w:cs="Arial"/>
                <w:sz w:val="20"/>
                <w:szCs w:val="20"/>
              </w:rPr>
              <w:t xml:space="preserve">as </w:t>
            </w:r>
            <w:r w:rsidR="00FE3079">
              <w:rPr>
                <w:rFonts w:ascii="Arial" w:hAnsi="Arial" w:cs="Arial"/>
                <w:sz w:val="20"/>
                <w:szCs w:val="20"/>
              </w:rPr>
              <w:t>presented.  Commissioner</w:t>
            </w:r>
            <w:r w:rsidR="00E87A4B">
              <w:rPr>
                <w:rFonts w:ascii="Arial" w:hAnsi="Arial" w:cs="Arial"/>
                <w:sz w:val="20"/>
                <w:szCs w:val="20"/>
              </w:rPr>
              <w:t xml:space="preserve"> </w:t>
            </w:r>
            <w:r w:rsidR="004E4EED">
              <w:rPr>
                <w:rFonts w:ascii="Arial" w:hAnsi="Arial" w:cs="Arial"/>
                <w:sz w:val="20"/>
                <w:szCs w:val="20"/>
              </w:rPr>
              <w:t>Craig</w:t>
            </w:r>
            <w:r w:rsidR="00F14DF8">
              <w:rPr>
                <w:rFonts w:ascii="Arial" w:hAnsi="Arial" w:cs="Arial"/>
                <w:sz w:val="20"/>
                <w:szCs w:val="20"/>
              </w:rPr>
              <w:t xml:space="preserve"> </w:t>
            </w:r>
            <w:r>
              <w:rPr>
                <w:rFonts w:ascii="Arial" w:hAnsi="Arial" w:cs="Arial"/>
                <w:sz w:val="20"/>
                <w:szCs w:val="20"/>
              </w:rPr>
              <w:t xml:space="preserve">seconded the motion and it </w:t>
            </w:r>
            <w:r w:rsidR="005768CA">
              <w:rPr>
                <w:rFonts w:ascii="Arial" w:hAnsi="Arial" w:cs="Arial"/>
                <w:sz w:val="20"/>
                <w:szCs w:val="20"/>
              </w:rPr>
              <w:t>carried</w:t>
            </w:r>
            <w:r>
              <w:rPr>
                <w:rFonts w:ascii="Arial" w:hAnsi="Arial" w:cs="Arial"/>
                <w:sz w:val="20"/>
                <w:szCs w:val="20"/>
              </w:rPr>
              <w:t>.</w:t>
            </w:r>
            <w:r w:rsidR="0018729E">
              <w:rPr>
                <w:rFonts w:ascii="Arial" w:hAnsi="Arial" w:cs="Arial"/>
                <w:sz w:val="20"/>
                <w:szCs w:val="20"/>
              </w:rPr>
              <w:t xml:space="preserve"> </w:t>
            </w:r>
          </w:p>
        </w:tc>
      </w:tr>
    </w:tbl>
    <w:p w:rsidR="00DD0A8C" w:rsidRDefault="00DD0A8C" w:rsidP="00850F93">
      <w:pPr>
        <w:pStyle w:val="NoSpacing"/>
        <w:rPr>
          <w:rFonts w:ascii="Arial" w:hAnsi="Arial" w:cs="Arial"/>
          <w:b/>
          <w:sz w:val="20"/>
          <w:szCs w:val="20"/>
          <w:u w:val="single"/>
        </w:rPr>
      </w:pPr>
    </w:p>
    <w:p w:rsidR="00850F93" w:rsidRPr="00AE3198" w:rsidRDefault="00850F93" w:rsidP="00850F93">
      <w:pPr>
        <w:pStyle w:val="NoSpacing"/>
        <w:rPr>
          <w:rFonts w:ascii="Arial" w:hAnsi="Arial" w:cs="Arial"/>
          <w:b/>
          <w:sz w:val="20"/>
          <w:szCs w:val="20"/>
          <w:u w:val="single"/>
        </w:rPr>
      </w:pPr>
      <w:r w:rsidRPr="00AE3198">
        <w:rPr>
          <w:rFonts w:ascii="Arial" w:hAnsi="Arial" w:cs="Arial"/>
          <w:b/>
          <w:sz w:val="20"/>
          <w:szCs w:val="20"/>
          <w:u w:val="single"/>
        </w:rPr>
        <w:t>AUDIENCE PARTICIPATION</w:t>
      </w:r>
      <w:r w:rsidRPr="00406D1A">
        <w:rPr>
          <w:rFonts w:ascii="Arial" w:hAnsi="Arial" w:cs="Arial"/>
          <w:b/>
          <w:sz w:val="20"/>
          <w:szCs w:val="20"/>
        </w:rPr>
        <w:t>:</w:t>
      </w:r>
      <w:r w:rsidR="00406D1A" w:rsidRPr="00406D1A">
        <w:rPr>
          <w:rFonts w:ascii="Arial" w:hAnsi="Arial" w:cs="Arial"/>
          <w:b/>
          <w:sz w:val="20"/>
          <w:szCs w:val="20"/>
        </w:rPr>
        <w:t xml:space="preserve">  </w:t>
      </w:r>
      <w:r w:rsidR="003F6AC6" w:rsidRPr="003F6AC6">
        <w:rPr>
          <w:rFonts w:ascii="Arial" w:hAnsi="Arial" w:cs="Arial"/>
          <w:sz w:val="20"/>
          <w:szCs w:val="20"/>
        </w:rPr>
        <w:t>None</w:t>
      </w:r>
    </w:p>
    <w:tbl>
      <w:tblPr>
        <w:tblW w:w="0" w:type="auto"/>
        <w:tblLook w:val="04A0" w:firstRow="1" w:lastRow="0" w:firstColumn="1" w:lastColumn="0" w:noHBand="0" w:noVBand="1"/>
      </w:tblPr>
      <w:tblGrid>
        <w:gridCol w:w="2639"/>
        <w:gridCol w:w="7585"/>
      </w:tblGrid>
      <w:tr w:rsidR="006874CD" w:rsidRPr="00AE3198" w:rsidTr="006950AF">
        <w:tc>
          <w:tcPr>
            <w:tcW w:w="2808" w:type="dxa"/>
          </w:tcPr>
          <w:p w:rsidR="00490FC0" w:rsidRPr="00AE3198" w:rsidRDefault="00490FC0" w:rsidP="00086092">
            <w:pPr>
              <w:pStyle w:val="NoSpacing"/>
              <w:rPr>
                <w:rFonts w:ascii="Arial" w:hAnsi="Arial" w:cs="Arial"/>
                <w:sz w:val="20"/>
                <w:szCs w:val="20"/>
              </w:rPr>
            </w:pPr>
          </w:p>
        </w:tc>
        <w:tc>
          <w:tcPr>
            <w:tcW w:w="8100" w:type="dxa"/>
          </w:tcPr>
          <w:p w:rsidR="004F3A44" w:rsidRDefault="004F3A44" w:rsidP="004F3A44">
            <w:pPr>
              <w:pStyle w:val="NoSpacing"/>
              <w:jc w:val="both"/>
              <w:rPr>
                <w:rFonts w:ascii="Arial" w:hAnsi="Arial" w:cs="Arial"/>
                <w:sz w:val="20"/>
                <w:szCs w:val="20"/>
              </w:rPr>
            </w:pPr>
          </w:p>
          <w:p w:rsidR="00AC0644" w:rsidRPr="00AE3198" w:rsidRDefault="00AC0644" w:rsidP="00EA7CE9">
            <w:pPr>
              <w:pStyle w:val="NoSpacing"/>
              <w:jc w:val="both"/>
              <w:rPr>
                <w:rFonts w:ascii="Arial" w:hAnsi="Arial" w:cs="Arial"/>
                <w:sz w:val="20"/>
                <w:szCs w:val="20"/>
              </w:rPr>
            </w:pPr>
          </w:p>
        </w:tc>
      </w:tr>
    </w:tbl>
    <w:p w:rsidR="00E01244" w:rsidRDefault="00E01244" w:rsidP="00E01244">
      <w:pPr>
        <w:pStyle w:val="NoSpacing"/>
        <w:jc w:val="both"/>
        <w:rPr>
          <w:rFonts w:ascii="Arial" w:hAnsi="Arial" w:cs="Arial"/>
          <w:b/>
          <w:sz w:val="20"/>
          <w:szCs w:val="20"/>
          <w:u w:val="single"/>
        </w:rPr>
      </w:pPr>
      <w:r w:rsidRPr="00AE3198">
        <w:rPr>
          <w:rFonts w:ascii="Arial" w:hAnsi="Arial" w:cs="Arial"/>
          <w:b/>
          <w:sz w:val="20"/>
          <w:szCs w:val="20"/>
          <w:u w:val="single"/>
        </w:rPr>
        <w:t>MINUTES:</w:t>
      </w:r>
    </w:p>
    <w:tbl>
      <w:tblPr>
        <w:tblW w:w="0" w:type="auto"/>
        <w:tblLook w:val="04A0" w:firstRow="1" w:lastRow="0" w:firstColumn="1" w:lastColumn="0" w:noHBand="0" w:noVBand="1"/>
      </w:tblPr>
      <w:tblGrid>
        <w:gridCol w:w="2655"/>
        <w:gridCol w:w="7569"/>
      </w:tblGrid>
      <w:tr w:rsidR="00843218" w:rsidRPr="00AE3198" w:rsidTr="00EC4F43">
        <w:trPr>
          <w:trHeight w:val="720"/>
        </w:trPr>
        <w:tc>
          <w:tcPr>
            <w:tcW w:w="2655" w:type="dxa"/>
          </w:tcPr>
          <w:p w:rsidR="00E01244" w:rsidRPr="00AE3198" w:rsidRDefault="00E01244" w:rsidP="00BC084F">
            <w:pPr>
              <w:pStyle w:val="NoSpacing"/>
              <w:rPr>
                <w:rFonts w:ascii="Arial" w:hAnsi="Arial" w:cs="Arial"/>
                <w:b/>
                <w:sz w:val="20"/>
                <w:szCs w:val="20"/>
              </w:rPr>
            </w:pPr>
          </w:p>
          <w:p w:rsidR="00E01244" w:rsidRPr="00AE3198" w:rsidRDefault="00E01244" w:rsidP="00BC084F">
            <w:pPr>
              <w:pStyle w:val="NoSpacing"/>
              <w:rPr>
                <w:rFonts w:ascii="Arial" w:hAnsi="Arial" w:cs="Arial"/>
                <w:sz w:val="20"/>
                <w:szCs w:val="20"/>
              </w:rPr>
            </w:pPr>
            <w:r w:rsidRPr="00AE3198">
              <w:rPr>
                <w:rFonts w:ascii="Arial" w:hAnsi="Arial" w:cs="Arial"/>
                <w:sz w:val="20"/>
                <w:szCs w:val="20"/>
              </w:rPr>
              <w:t xml:space="preserve">Minutes of </w:t>
            </w:r>
          </w:p>
          <w:p w:rsidR="00731826" w:rsidRPr="00AE3198" w:rsidRDefault="004E4EED" w:rsidP="004E4EED">
            <w:pPr>
              <w:pStyle w:val="NoSpacing"/>
              <w:rPr>
                <w:rFonts w:ascii="Arial" w:hAnsi="Arial" w:cs="Arial"/>
                <w:sz w:val="20"/>
                <w:szCs w:val="20"/>
              </w:rPr>
            </w:pPr>
            <w:r>
              <w:rPr>
                <w:rFonts w:ascii="Arial" w:hAnsi="Arial" w:cs="Arial"/>
                <w:sz w:val="20"/>
                <w:szCs w:val="20"/>
              </w:rPr>
              <w:t>March 4</w:t>
            </w:r>
            <w:r w:rsidR="00FE3079">
              <w:rPr>
                <w:rFonts w:ascii="Arial" w:hAnsi="Arial" w:cs="Arial"/>
                <w:sz w:val="20"/>
                <w:szCs w:val="20"/>
              </w:rPr>
              <w:t>, 2019</w:t>
            </w:r>
          </w:p>
        </w:tc>
        <w:tc>
          <w:tcPr>
            <w:tcW w:w="7569" w:type="dxa"/>
          </w:tcPr>
          <w:p w:rsidR="00E01244" w:rsidRPr="00AE3198" w:rsidRDefault="00E01244" w:rsidP="00BC084F">
            <w:pPr>
              <w:pStyle w:val="NoSpacing"/>
              <w:rPr>
                <w:rFonts w:ascii="Arial" w:hAnsi="Arial" w:cs="Arial"/>
                <w:sz w:val="20"/>
                <w:szCs w:val="20"/>
              </w:rPr>
            </w:pPr>
          </w:p>
          <w:p w:rsidR="003F6AC6" w:rsidRDefault="00F83EC9" w:rsidP="003F6AC6">
            <w:pPr>
              <w:pStyle w:val="NoSpacing"/>
              <w:rPr>
                <w:rFonts w:ascii="Arial" w:hAnsi="Arial" w:cs="Arial"/>
                <w:sz w:val="20"/>
                <w:szCs w:val="20"/>
              </w:rPr>
            </w:pPr>
            <w:r>
              <w:rPr>
                <w:rFonts w:ascii="Arial" w:hAnsi="Arial" w:cs="Arial"/>
                <w:sz w:val="20"/>
                <w:szCs w:val="20"/>
              </w:rPr>
              <w:t xml:space="preserve">Commissioner </w:t>
            </w:r>
            <w:r w:rsidR="004E4EED">
              <w:rPr>
                <w:rFonts w:ascii="Arial" w:hAnsi="Arial" w:cs="Arial"/>
                <w:sz w:val="20"/>
                <w:szCs w:val="20"/>
              </w:rPr>
              <w:t>Daniels moved to approve</w:t>
            </w:r>
            <w:r>
              <w:rPr>
                <w:rFonts w:ascii="Arial" w:hAnsi="Arial" w:cs="Arial"/>
                <w:sz w:val="20"/>
                <w:szCs w:val="20"/>
              </w:rPr>
              <w:t xml:space="preserve"> </w:t>
            </w:r>
            <w:r w:rsidR="000A2085">
              <w:rPr>
                <w:rFonts w:ascii="Arial" w:hAnsi="Arial" w:cs="Arial"/>
                <w:sz w:val="20"/>
                <w:szCs w:val="20"/>
              </w:rPr>
              <w:t xml:space="preserve">the </w:t>
            </w:r>
            <w:r>
              <w:rPr>
                <w:rFonts w:ascii="Arial" w:hAnsi="Arial" w:cs="Arial"/>
                <w:sz w:val="20"/>
                <w:szCs w:val="20"/>
              </w:rPr>
              <w:t xml:space="preserve">minutes </w:t>
            </w:r>
            <w:r w:rsidR="00DD0A8C">
              <w:rPr>
                <w:rFonts w:ascii="Arial" w:hAnsi="Arial" w:cs="Arial"/>
                <w:sz w:val="20"/>
                <w:szCs w:val="20"/>
              </w:rPr>
              <w:t xml:space="preserve">as </w:t>
            </w:r>
            <w:r w:rsidR="004E4EED">
              <w:rPr>
                <w:rFonts w:ascii="Arial" w:hAnsi="Arial" w:cs="Arial"/>
                <w:sz w:val="20"/>
                <w:szCs w:val="20"/>
              </w:rPr>
              <w:t>amended</w:t>
            </w:r>
            <w:r w:rsidR="003F6AC6">
              <w:rPr>
                <w:rFonts w:ascii="Arial" w:hAnsi="Arial" w:cs="Arial"/>
                <w:sz w:val="20"/>
                <w:szCs w:val="20"/>
              </w:rPr>
              <w:t xml:space="preserve"> and Commissioner Craig seconded the motion and it carried.</w:t>
            </w:r>
          </w:p>
          <w:p w:rsidR="004E4EED" w:rsidRDefault="004E4EED" w:rsidP="002B6054">
            <w:pPr>
              <w:pStyle w:val="NoSpacing"/>
              <w:rPr>
                <w:rFonts w:ascii="Arial" w:hAnsi="Arial" w:cs="Arial"/>
                <w:sz w:val="20"/>
                <w:szCs w:val="20"/>
              </w:rPr>
            </w:pPr>
          </w:p>
          <w:p w:rsidR="004E4EED" w:rsidRDefault="004E4EED" w:rsidP="000F059D">
            <w:pPr>
              <w:pStyle w:val="NoSpacing"/>
              <w:numPr>
                <w:ilvl w:val="0"/>
                <w:numId w:val="8"/>
              </w:numPr>
              <w:rPr>
                <w:rFonts w:ascii="Arial" w:hAnsi="Arial" w:cs="Arial"/>
                <w:sz w:val="20"/>
                <w:szCs w:val="20"/>
              </w:rPr>
            </w:pPr>
            <w:r>
              <w:rPr>
                <w:rFonts w:ascii="Arial" w:hAnsi="Arial" w:cs="Arial"/>
                <w:sz w:val="20"/>
                <w:szCs w:val="20"/>
              </w:rPr>
              <w:t>Page 2 – ADR2019-03, 2</w:t>
            </w:r>
            <w:r w:rsidRPr="004E4EED">
              <w:rPr>
                <w:rFonts w:ascii="Arial" w:hAnsi="Arial" w:cs="Arial"/>
                <w:sz w:val="20"/>
                <w:szCs w:val="20"/>
                <w:vertAlign w:val="superscript"/>
              </w:rPr>
              <w:t>nd</w:t>
            </w:r>
            <w:r>
              <w:rPr>
                <w:rFonts w:ascii="Arial" w:hAnsi="Arial" w:cs="Arial"/>
                <w:sz w:val="20"/>
                <w:szCs w:val="20"/>
              </w:rPr>
              <w:t xml:space="preserve"> paragraph:  add “d” </w:t>
            </w:r>
            <w:r w:rsidR="000F059D">
              <w:rPr>
                <w:rFonts w:ascii="Arial" w:hAnsi="Arial" w:cs="Arial"/>
                <w:sz w:val="20"/>
                <w:szCs w:val="20"/>
              </w:rPr>
              <w:t>on the end of</w:t>
            </w:r>
            <w:r>
              <w:rPr>
                <w:rFonts w:ascii="Arial" w:hAnsi="Arial" w:cs="Arial"/>
                <w:sz w:val="20"/>
                <w:szCs w:val="20"/>
              </w:rPr>
              <w:t xml:space="preserve"> move</w:t>
            </w:r>
          </w:p>
          <w:p w:rsidR="004E4EED" w:rsidRDefault="004E4EED" w:rsidP="000F059D">
            <w:pPr>
              <w:pStyle w:val="NoSpacing"/>
              <w:numPr>
                <w:ilvl w:val="0"/>
                <w:numId w:val="8"/>
              </w:numPr>
              <w:rPr>
                <w:rFonts w:ascii="Arial" w:hAnsi="Arial" w:cs="Arial"/>
                <w:sz w:val="20"/>
                <w:szCs w:val="20"/>
              </w:rPr>
            </w:pPr>
            <w:r>
              <w:rPr>
                <w:rFonts w:ascii="Arial" w:hAnsi="Arial" w:cs="Arial"/>
                <w:sz w:val="20"/>
                <w:szCs w:val="20"/>
              </w:rPr>
              <w:t>Page 2 – OMC 13-5-3, 1</w:t>
            </w:r>
            <w:r w:rsidRPr="004E4EED">
              <w:rPr>
                <w:rFonts w:ascii="Arial" w:hAnsi="Arial" w:cs="Arial"/>
                <w:sz w:val="20"/>
                <w:szCs w:val="20"/>
                <w:vertAlign w:val="superscript"/>
              </w:rPr>
              <w:t>st</w:t>
            </w:r>
            <w:r>
              <w:rPr>
                <w:rFonts w:ascii="Arial" w:hAnsi="Arial" w:cs="Arial"/>
                <w:sz w:val="20"/>
                <w:szCs w:val="20"/>
              </w:rPr>
              <w:t xml:space="preserve"> paragraph:  Remove “for” before Daren and enter “from”</w:t>
            </w:r>
          </w:p>
          <w:p w:rsidR="004E4EED" w:rsidRPr="000F059D" w:rsidRDefault="004E4EED" w:rsidP="000F059D">
            <w:pPr>
              <w:pStyle w:val="NoSpacing"/>
              <w:numPr>
                <w:ilvl w:val="0"/>
                <w:numId w:val="8"/>
              </w:numPr>
              <w:rPr>
                <w:rFonts w:ascii="Arial" w:hAnsi="Arial" w:cs="Arial"/>
                <w:sz w:val="20"/>
                <w:szCs w:val="20"/>
              </w:rPr>
            </w:pPr>
            <w:r>
              <w:rPr>
                <w:rFonts w:ascii="Arial" w:hAnsi="Arial" w:cs="Arial"/>
                <w:sz w:val="20"/>
                <w:szCs w:val="20"/>
              </w:rPr>
              <w:t>Page 2 – 2019 Comp Plan, 1</w:t>
            </w:r>
            <w:r w:rsidRPr="004E4EED">
              <w:rPr>
                <w:rFonts w:ascii="Arial" w:hAnsi="Arial" w:cs="Arial"/>
                <w:sz w:val="20"/>
                <w:szCs w:val="20"/>
                <w:vertAlign w:val="superscript"/>
              </w:rPr>
              <w:t>st</w:t>
            </w:r>
            <w:r>
              <w:rPr>
                <w:rFonts w:ascii="Arial" w:hAnsi="Arial" w:cs="Arial"/>
                <w:sz w:val="20"/>
                <w:szCs w:val="20"/>
              </w:rPr>
              <w:t xml:space="preserve"> paragraph: Capitalize </w:t>
            </w:r>
            <w:r w:rsidRPr="004E4EED">
              <w:rPr>
                <w:rFonts w:ascii="Arial" w:hAnsi="Arial" w:cs="Arial"/>
                <w:i/>
                <w:sz w:val="20"/>
                <w:szCs w:val="20"/>
              </w:rPr>
              <w:t>commissioners</w:t>
            </w:r>
            <w:r>
              <w:rPr>
                <w:rFonts w:ascii="Arial" w:hAnsi="Arial" w:cs="Arial"/>
                <w:sz w:val="20"/>
                <w:szCs w:val="20"/>
              </w:rPr>
              <w:t xml:space="preserve"> and add “ed” </w:t>
            </w:r>
            <w:r w:rsidR="000F059D">
              <w:rPr>
                <w:rFonts w:ascii="Arial" w:hAnsi="Arial" w:cs="Arial"/>
                <w:sz w:val="20"/>
                <w:szCs w:val="20"/>
              </w:rPr>
              <w:t>on the end of</w:t>
            </w:r>
            <w:r>
              <w:rPr>
                <w:rFonts w:ascii="Arial" w:hAnsi="Arial" w:cs="Arial"/>
                <w:sz w:val="20"/>
                <w:szCs w:val="20"/>
              </w:rPr>
              <w:t xml:space="preserve"> </w:t>
            </w:r>
            <w:r w:rsidRPr="004E4EED">
              <w:rPr>
                <w:rFonts w:ascii="Arial" w:hAnsi="Arial" w:cs="Arial"/>
                <w:i/>
                <w:sz w:val="20"/>
                <w:szCs w:val="20"/>
              </w:rPr>
              <w:t>ask</w:t>
            </w:r>
            <w:r w:rsidR="000F059D">
              <w:rPr>
                <w:rFonts w:ascii="Arial" w:hAnsi="Arial" w:cs="Arial"/>
                <w:sz w:val="20"/>
                <w:szCs w:val="20"/>
              </w:rPr>
              <w:t xml:space="preserve"> </w:t>
            </w:r>
          </w:p>
          <w:p w:rsidR="00731826" w:rsidRPr="003F6AC6" w:rsidRDefault="004E4EED" w:rsidP="003F6AC6">
            <w:pPr>
              <w:pStyle w:val="NoSpacing"/>
              <w:numPr>
                <w:ilvl w:val="0"/>
                <w:numId w:val="8"/>
              </w:numPr>
              <w:rPr>
                <w:rFonts w:ascii="Arial" w:hAnsi="Arial" w:cs="Arial"/>
                <w:i/>
                <w:sz w:val="20"/>
                <w:szCs w:val="20"/>
              </w:rPr>
            </w:pPr>
            <w:r>
              <w:rPr>
                <w:rFonts w:ascii="Arial" w:hAnsi="Arial" w:cs="Arial"/>
                <w:sz w:val="20"/>
                <w:szCs w:val="20"/>
              </w:rPr>
              <w:t xml:space="preserve">Page 2 - </w:t>
            </w:r>
            <w:r w:rsidR="000F059D">
              <w:rPr>
                <w:rFonts w:ascii="Arial" w:hAnsi="Arial" w:cs="Arial"/>
                <w:sz w:val="20"/>
                <w:szCs w:val="20"/>
              </w:rPr>
              <w:t xml:space="preserve">2019 Comp Plan, 3rd paragraph, last sentence: add a “s” on the end of </w:t>
            </w:r>
            <w:r w:rsidR="000F059D" w:rsidRPr="000F059D">
              <w:rPr>
                <w:rFonts w:ascii="Arial" w:hAnsi="Arial" w:cs="Arial"/>
                <w:i/>
                <w:sz w:val="20"/>
                <w:szCs w:val="20"/>
              </w:rPr>
              <w:t>meeting</w:t>
            </w:r>
          </w:p>
        </w:tc>
      </w:tr>
      <w:tr w:rsidR="004E4EED" w:rsidRPr="00AE3198" w:rsidTr="00EC4F43">
        <w:trPr>
          <w:trHeight w:val="720"/>
        </w:trPr>
        <w:tc>
          <w:tcPr>
            <w:tcW w:w="2655" w:type="dxa"/>
          </w:tcPr>
          <w:p w:rsidR="000F059D" w:rsidRDefault="000F059D" w:rsidP="00BC084F">
            <w:pPr>
              <w:pStyle w:val="NoSpacing"/>
              <w:rPr>
                <w:rFonts w:ascii="Arial" w:hAnsi="Arial" w:cs="Arial"/>
                <w:sz w:val="20"/>
                <w:szCs w:val="20"/>
              </w:rPr>
            </w:pPr>
          </w:p>
          <w:p w:rsidR="004E4EED" w:rsidRDefault="004E4EED" w:rsidP="00BC084F">
            <w:pPr>
              <w:pStyle w:val="NoSpacing"/>
              <w:rPr>
                <w:rFonts w:ascii="Arial" w:hAnsi="Arial" w:cs="Arial"/>
                <w:sz w:val="20"/>
                <w:szCs w:val="20"/>
              </w:rPr>
            </w:pPr>
            <w:r>
              <w:rPr>
                <w:rFonts w:ascii="Arial" w:hAnsi="Arial" w:cs="Arial"/>
                <w:sz w:val="20"/>
                <w:szCs w:val="20"/>
              </w:rPr>
              <w:t xml:space="preserve">Minutes of </w:t>
            </w:r>
          </w:p>
          <w:p w:rsidR="004E4EED" w:rsidRPr="004E4EED" w:rsidRDefault="004E4EED" w:rsidP="00BC084F">
            <w:pPr>
              <w:pStyle w:val="NoSpacing"/>
              <w:rPr>
                <w:rFonts w:ascii="Arial" w:hAnsi="Arial" w:cs="Arial"/>
                <w:sz w:val="20"/>
                <w:szCs w:val="20"/>
              </w:rPr>
            </w:pPr>
            <w:r>
              <w:rPr>
                <w:rFonts w:ascii="Arial" w:hAnsi="Arial" w:cs="Arial"/>
                <w:sz w:val="20"/>
                <w:szCs w:val="20"/>
              </w:rPr>
              <w:t>March 21, 2019</w:t>
            </w:r>
          </w:p>
          <w:p w:rsidR="004E4EED" w:rsidRDefault="004E4EED" w:rsidP="00BC084F">
            <w:pPr>
              <w:pStyle w:val="NoSpacing"/>
              <w:rPr>
                <w:rFonts w:ascii="Arial" w:hAnsi="Arial" w:cs="Arial"/>
                <w:b/>
                <w:sz w:val="20"/>
                <w:szCs w:val="20"/>
              </w:rPr>
            </w:pPr>
          </w:p>
          <w:p w:rsidR="004E4EED" w:rsidRPr="00AE3198" w:rsidRDefault="004E4EED" w:rsidP="00BC084F">
            <w:pPr>
              <w:pStyle w:val="NoSpacing"/>
              <w:rPr>
                <w:rFonts w:ascii="Arial" w:hAnsi="Arial" w:cs="Arial"/>
                <w:b/>
                <w:sz w:val="20"/>
                <w:szCs w:val="20"/>
              </w:rPr>
            </w:pPr>
          </w:p>
        </w:tc>
        <w:tc>
          <w:tcPr>
            <w:tcW w:w="7569" w:type="dxa"/>
          </w:tcPr>
          <w:p w:rsidR="004E4EED" w:rsidRDefault="004E4EED" w:rsidP="00BC084F">
            <w:pPr>
              <w:pStyle w:val="NoSpacing"/>
              <w:rPr>
                <w:rFonts w:ascii="Arial" w:hAnsi="Arial" w:cs="Arial"/>
                <w:sz w:val="20"/>
                <w:szCs w:val="20"/>
              </w:rPr>
            </w:pPr>
          </w:p>
          <w:p w:rsidR="003F6AC6" w:rsidRDefault="000F059D" w:rsidP="003F6AC6">
            <w:pPr>
              <w:pStyle w:val="NoSpacing"/>
              <w:rPr>
                <w:rFonts w:ascii="Arial" w:hAnsi="Arial" w:cs="Arial"/>
                <w:sz w:val="20"/>
                <w:szCs w:val="20"/>
              </w:rPr>
            </w:pPr>
            <w:r>
              <w:rPr>
                <w:rFonts w:ascii="Arial" w:hAnsi="Arial" w:cs="Arial"/>
                <w:sz w:val="20"/>
                <w:szCs w:val="20"/>
              </w:rPr>
              <w:t>Commissioner Daniels moved to approve the minutes as amended</w:t>
            </w:r>
            <w:r w:rsidR="003F6AC6">
              <w:rPr>
                <w:rFonts w:ascii="Arial" w:hAnsi="Arial" w:cs="Arial"/>
                <w:sz w:val="20"/>
                <w:szCs w:val="20"/>
              </w:rPr>
              <w:t xml:space="preserve"> and Commissioner Craig seconded the motion and it carried.</w:t>
            </w:r>
          </w:p>
          <w:p w:rsidR="004E4EED" w:rsidRDefault="004E4EED" w:rsidP="00BC084F">
            <w:pPr>
              <w:pStyle w:val="NoSpacing"/>
              <w:rPr>
                <w:rFonts w:ascii="Arial" w:hAnsi="Arial" w:cs="Arial"/>
                <w:sz w:val="20"/>
                <w:szCs w:val="20"/>
              </w:rPr>
            </w:pPr>
          </w:p>
          <w:p w:rsidR="000F059D" w:rsidRPr="000F059D" w:rsidRDefault="000F059D" w:rsidP="000F059D">
            <w:pPr>
              <w:pStyle w:val="NoSpacing"/>
              <w:numPr>
                <w:ilvl w:val="0"/>
                <w:numId w:val="9"/>
              </w:numPr>
              <w:rPr>
                <w:rFonts w:ascii="Arial" w:hAnsi="Arial" w:cs="Arial"/>
                <w:i/>
                <w:sz w:val="20"/>
                <w:szCs w:val="20"/>
              </w:rPr>
            </w:pPr>
            <w:r>
              <w:rPr>
                <w:rFonts w:ascii="Arial" w:hAnsi="Arial" w:cs="Arial"/>
                <w:sz w:val="20"/>
                <w:szCs w:val="20"/>
              </w:rPr>
              <w:t xml:space="preserve">Entire meeting minutes:  Capitalize all </w:t>
            </w:r>
            <w:r w:rsidRPr="000F059D">
              <w:rPr>
                <w:rFonts w:ascii="Arial" w:hAnsi="Arial" w:cs="Arial"/>
                <w:i/>
                <w:sz w:val="20"/>
                <w:szCs w:val="20"/>
              </w:rPr>
              <w:t>commission</w:t>
            </w:r>
            <w:r>
              <w:rPr>
                <w:rFonts w:ascii="Arial" w:hAnsi="Arial" w:cs="Arial"/>
                <w:i/>
                <w:sz w:val="20"/>
                <w:szCs w:val="20"/>
              </w:rPr>
              <w:t xml:space="preserve">, </w:t>
            </w:r>
            <w:r w:rsidRPr="000F059D">
              <w:rPr>
                <w:rFonts w:ascii="Arial" w:hAnsi="Arial" w:cs="Arial"/>
                <w:i/>
                <w:sz w:val="20"/>
                <w:szCs w:val="20"/>
              </w:rPr>
              <w:t>commissioners</w:t>
            </w:r>
            <w:r>
              <w:rPr>
                <w:rFonts w:ascii="Arial" w:hAnsi="Arial" w:cs="Arial"/>
                <w:sz w:val="20"/>
                <w:szCs w:val="20"/>
              </w:rPr>
              <w:t xml:space="preserve"> and </w:t>
            </w:r>
            <w:r w:rsidRPr="000F059D">
              <w:rPr>
                <w:rFonts w:ascii="Arial" w:hAnsi="Arial" w:cs="Arial"/>
                <w:i/>
                <w:sz w:val="20"/>
                <w:szCs w:val="20"/>
              </w:rPr>
              <w:t>engineer</w:t>
            </w:r>
          </w:p>
          <w:p w:rsidR="000F059D" w:rsidRDefault="000F059D" w:rsidP="00BC084F">
            <w:pPr>
              <w:pStyle w:val="NoSpacing"/>
              <w:rPr>
                <w:rFonts w:ascii="Arial" w:hAnsi="Arial" w:cs="Arial"/>
                <w:sz w:val="20"/>
                <w:szCs w:val="20"/>
              </w:rPr>
            </w:pPr>
          </w:p>
          <w:p w:rsidR="000F059D" w:rsidRPr="00AE3198" w:rsidRDefault="000F059D" w:rsidP="00BC084F">
            <w:pPr>
              <w:pStyle w:val="NoSpacing"/>
              <w:rPr>
                <w:rFonts w:ascii="Arial" w:hAnsi="Arial" w:cs="Arial"/>
                <w:sz w:val="20"/>
                <w:szCs w:val="20"/>
              </w:rPr>
            </w:pPr>
          </w:p>
        </w:tc>
      </w:tr>
    </w:tbl>
    <w:p w:rsidR="0089272E" w:rsidRPr="00907949" w:rsidRDefault="0089272E" w:rsidP="0089272E">
      <w:pPr>
        <w:pStyle w:val="NoSpacing"/>
        <w:rPr>
          <w:rFonts w:ascii="Arial" w:hAnsi="Arial" w:cs="Arial"/>
          <w:b/>
          <w:sz w:val="20"/>
          <w:szCs w:val="20"/>
        </w:rPr>
      </w:pPr>
      <w:r w:rsidRPr="00AE3198">
        <w:rPr>
          <w:rFonts w:ascii="Arial" w:hAnsi="Arial" w:cs="Arial"/>
          <w:b/>
          <w:sz w:val="20"/>
          <w:szCs w:val="20"/>
          <w:u w:val="single"/>
        </w:rPr>
        <w:t>ARCHITECTURAL DESIGN REVIEW</w:t>
      </w:r>
      <w:r w:rsidRPr="00907949">
        <w:rPr>
          <w:rFonts w:ascii="Arial" w:hAnsi="Arial" w:cs="Arial"/>
          <w:sz w:val="20"/>
          <w:szCs w:val="20"/>
        </w:rPr>
        <w:t>:</w:t>
      </w:r>
      <w:r w:rsidR="00907949" w:rsidRPr="00907949">
        <w:rPr>
          <w:rFonts w:ascii="Arial" w:hAnsi="Arial" w:cs="Arial"/>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9"/>
        <w:gridCol w:w="7565"/>
      </w:tblGrid>
      <w:tr w:rsidR="00CC19EF" w:rsidRPr="00AE3198" w:rsidTr="00D10E79">
        <w:trPr>
          <w:trHeight w:val="441"/>
        </w:trPr>
        <w:tc>
          <w:tcPr>
            <w:tcW w:w="2659" w:type="dxa"/>
            <w:tcBorders>
              <w:top w:val="nil"/>
              <w:left w:val="nil"/>
              <w:bottom w:val="nil"/>
              <w:right w:val="nil"/>
            </w:tcBorders>
          </w:tcPr>
          <w:p w:rsidR="00CC19EF" w:rsidRDefault="00CC19EF" w:rsidP="009A7452">
            <w:pPr>
              <w:pStyle w:val="NoSpacing"/>
              <w:rPr>
                <w:rFonts w:ascii="Arial" w:hAnsi="Arial" w:cs="Arial"/>
                <w:sz w:val="20"/>
                <w:szCs w:val="20"/>
              </w:rPr>
            </w:pPr>
          </w:p>
          <w:p w:rsidR="00CC19EF" w:rsidRDefault="00CC19EF" w:rsidP="00CC19EF">
            <w:pPr>
              <w:pStyle w:val="NoSpacing"/>
              <w:rPr>
                <w:rFonts w:ascii="Arial" w:hAnsi="Arial" w:cs="Arial"/>
                <w:sz w:val="20"/>
                <w:szCs w:val="20"/>
              </w:rPr>
            </w:pPr>
            <w:r>
              <w:rPr>
                <w:rFonts w:ascii="Arial" w:hAnsi="Arial" w:cs="Arial"/>
                <w:sz w:val="20"/>
                <w:szCs w:val="20"/>
              </w:rPr>
              <w:t>ADR 2019-12:  Carbon River Builders - Signage</w:t>
            </w:r>
          </w:p>
        </w:tc>
        <w:tc>
          <w:tcPr>
            <w:tcW w:w="7565" w:type="dxa"/>
            <w:tcBorders>
              <w:top w:val="nil"/>
              <w:left w:val="nil"/>
              <w:bottom w:val="nil"/>
              <w:right w:val="nil"/>
            </w:tcBorders>
          </w:tcPr>
          <w:p w:rsidR="00CC19EF" w:rsidRDefault="00CC19EF" w:rsidP="00247645">
            <w:pPr>
              <w:pStyle w:val="NoSpacing"/>
              <w:rPr>
                <w:rFonts w:ascii="Arial" w:hAnsi="Arial" w:cs="Arial"/>
                <w:sz w:val="20"/>
                <w:szCs w:val="20"/>
              </w:rPr>
            </w:pPr>
          </w:p>
          <w:p w:rsidR="00CC19EF" w:rsidRDefault="00CC19EF" w:rsidP="005033DD">
            <w:pPr>
              <w:pStyle w:val="NoSpacing"/>
              <w:rPr>
                <w:rFonts w:ascii="Arial" w:hAnsi="Arial" w:cs="Arial"/>
                <w:sz w:val="20"/>
                <w:szCs w:val="20"/>
              </w:rPr>
            </w:pPr>
            <w:r>
              <w:rPr>
                <w:rFonts w:ascii="Arial" w:hAnsi="Arial" w:cs="Arial"/>
                <w:sz w:val="20"/>
                <w:szCs w:val="20"/>
              </w:rPr>
              <w:t xml:space="preserve">Valley Sign </w:t>
            </w:r>
            <w:r w:rsidR="005033DD">
              <w:rPr>
                <w:rFonts w:ascii="Arial" w:hAnsi="Arial" w:cs="Arial"/>
                <w:sz w:val="20"/>
                <w:szCs w:val="20"/>
              </w:rPr>
              <w:t>h</w:t>
            </w:r>
            <w:r w:rsidR="003F6AC6">
              <w:rPr>
                <w:rFonts w:ascii="Arial" w:hAnsi="Arial" w:cs="Arial"/>
                <w:sz w:val="20"/>
                <w:szCs w:val="20"/>
              </w:rPr>
              <w:t>as contacted the Planning Secretary a</w:t>
            </w:r>
            <w:r w:rsidR="005033DD">
              <w:rPr>
                <w:rFonts w:ascii="Arial" w:hAnsi="Arial" w:cs="Arial"/>
                <w:sz w:val="20"/>
                <w:szCs w:val="20"/>
              </w:rPr>
              <w:t>n</w:t>
            </w:r>
            <w:r w:rsidR="003F6AC6">
              <w:rPr>
                <w:rFonts w:ascii="Arial" w:hAnsi="Arial" w:cs="Arial"/>
                <w:sz w:val="20"/>
                <w:szCs w:val="20"/>
              </w:rPr>
              <w:t>d advised he</w:t>
            </w:r>
            <w:r w:rsidR="005033DD">
              <w:rPr>
                <w:rFonts w:ascii="Arial" w:hAnsi="Arial" w:cs="Arial"/>
                <w:sz w:val="20"/>
                <w:szCs w:val="20"/>
              </w:rPr>
              <w:t>r</w:t>
            </w:r>
            <w:r w:rsidR="003F6AC6">
              <w:rPr>
                <w:rFonts w:ascii="Arial" w:hAnsi="Arial" w:cs="Arial"/>
                <w:sz w:val="20"/>
                <w:szCs w:val="20"/>
              </w:rPr>
              <w:t xml:space="preserve"> that there may be a change to the shape of this signage.</w:t>
            </w:r>
          </w:p>
        </w:tc>
      </w:tr>
      <w:tr w:rsidR="00CC19EF" w:rsidRPr="00AE3198" w:rsidTr="00D10E79">
        <w:trPr>
          <w:trHeight w:val="441"/>
        </w:trPr>
        <w:tc>
          <w:tcPr>
            <w:tcW w:w="2659" w:type="dxa"/>
            <w:tcBorders>
              <w:top w:val="nil"/>
              <w:left w:val="nil"/>
              <w:bottom w:val="nil"/>
              <w:right w:val="nil"/>
            </w:tcBorders>
          </w:tcPr>
          <w:p w:rsidR="00CC19EF" w:rsidRDefault="00CC19EF" w:rsidP="009A7452">
            <w:pPr>
              <w:pStyle w:val="NoSpacing"/>
              <w:rPr>
                <w:rFonts w:ascii="Arial" w:hAnsi="Arial" w:cs="Arial"/>
                <w:sz w:val="20"/>
                <w:szCs w:val="20"/>
              </w:rPr>
            </w:pPr>
          </w:p>
        </w:tc>
        <w:tc>
          <w:tcPr>
            <w:tcW w:w="7565" w:type="dxa"/>
            <w:tcBorders>
              <w:top w:val="nil"/>
              <w:left w:val="nil"/>
              <w:bottom w:val="nil"/>
              <w:right w:val="nil"/>
            </w:tcBorders>
          </w:tcPr>
          <w:p w:rsidR="00CC19EF" w:rsidRDefault="00CC19EF" w:rsidP="00B94AF7">
            <w:pPr>
              <w:pStyle w:val="NoSpacing"/>
              <w:rPr>
                <w:rFonts w:ascii="Arial" w:hAnsi="Arial" w:cs="Arial"/>
                <w:sz w:val="20"/>
                <w:szCs w:val="20"/>
              </w:rPr>
            </w:pPr>
          </w:p>
        </w:tc>
      </w:tr>
    </w:tbl>
    <w:p w:rsidR="003D0B84" w:rsidRDefault="003D0B84" w:rsidP="00BC084F">
      <w:pPr>
        <w:pStyle w:val="NoSpacing"/>
        <w:rPr>
          <w:rFonts w:ascii="Arial" w:hAnsi="Arial" w:cs="Arial"/>
          <w:b/>
          <w:sz w:val="20"/>
          <w:szCs w:val="20"/>
          <w:u w:val="single"/>
        </w:rPr>
      </w:pPr>
    </w:p>
    <w:p w:rsidR="003F6AC6" w:rsidRDefault="003F6AC6" w:rsidP="00484723">
      <w:pPr>
        <w:pStyle w:val="NoSpacing"/>
        <w:rPr>
          <w:rFonts w:ascii="Arial" w:hAnsi="Arial" w:cs="Arial"/>
          <w:b/>
          <w:sz w:val="20"/>
          <w:szCs w:val="20"/>
          <w:u w:val="single"/>
        </w:rPr>
      </w:pPr>
    </w:p>
    <w:p w:rsidR="003F6AC6" w:rsidRDefault="003F6AC6" w:rsidP="00484723">
      <w:pPr>
        <w:pStyle w:val="NoSpacing"/>
        <w:rPr>
          <w:rFonts w:ascii="Arial" w:hAnsi="Arial" w:cs="Arial"/>
          <w:b/>
          <w:sz w:val="20"/>
          <w:szCs w:val="20"/>
          <w:u w:val="single"/>
        </w:rPr>
      </w:pPr>
    </w:p>
    <w:p w:rsidR="003F6AC6" w:rsidRDefault="003F6AC6" w:rsidP="00484723">
      <w:pPr>
        <w:pStyle w:val="NoSpacing"/>
        <w:rPr>
          <w:rFonts w:ascii="Arial" w:hAnsi="Arial" w:cs="Arial"/>
          <w:b/>
          <w:sz w:val="20"/>
          <w:szCs w:val="20"/>
          <w:u w:val="single"/>
        </w:rPr>
      </w:pPr>
    </w:p>
    <w:p w:rsidR="008A31FC" w:rsidRDefault="00484723" w:rsidP="00484723">
      <w:pPr>
        <w:pStyle w:val="NoSpacing"/>
        <w:rPr>
          <w:rFonts w:ascii="Arial" w:hAnsi="Arial" w:cs="Arial"/>
          <w:b/>
          <w:sz w:val="20"/>
          <w:szCs w:val="20"/>
          <w:u w:val="single"/>
        </w:rPr>
      </w:pPr>
      <w:r>
        <w:rPr>
          <w:rFonts w:ascii="Arial" w:hAnsi="Arial" w:cs="Arial"/>
          <w:b/>
          <w:sz w:val="20"/>
          <w:szCs w:val="20"/>
          <w:u w:val="single"/>
        </w:rPr>
        <w:t>NEW</w:t>
      </w:r>
      <w:r w:rsidRPr="00AE3198">
        <w:rPr>
          <w:rFonts w:ascii="Arial" w:hAnsi="Arial" w:cs="Arial"/>
          <w:b/>
          <w:sz w:val="20"/>
          <w:szCs w:val="20"/>
          <w:u w:val="single"/>
        </w:rPr>
        <w:t xml:space="preserve"> BUSINESS:</w:t>
      </w:r>
    </w:p>
    <w:tbl>
      <w:tblPr>
        <w:tblW w:w="10260" w:type="dxa"/>
        <w:tblLook w:val="04A0" w:firstRow="1" w:lastRow="0" w:firstColumn="1" w:lastColumn="0" w:noHBand="0" w:noVBand="1"/>
      </w:tblPr>
      <w:tblGrid>
        <w:gridCol w:w="2701"/>
        <w:gridCol w:w="7559"/>
      </w:tblGrid>
      <w:tr w:rsidR="000934A1" w:rsidTr="00EE4CEE">
        <w:trPr>
          <w:trHeight w:val="207"/>
        </w:trPr>
        <w:tc>
          <w:tcPr>
            <w:tcW w:w="2701" w:type="dxa"/>
          </w:tcPr>
          <w:p w:rsidR="000934A1" w:rsidRDefault="000934A1" w:rsidP="00EE4CEE">
            <w:pPr>
              <w:pStyle w:val="NoSpacing"/>
              <w:rPr>
                <w:rFonts w:ascii="Arial" w:hAnsi="Arial" w:cs="Arial"/>
                <w:sz w:val="20"/>
                <w:szCs w:val="20"/>
              </w:rPr>
            </w:pPr>
          </w:p>
          <w:p w:rsidR="008A58B0" w:rsidRDefault="003F6AC6" w:rsidP="00907949">
            <w:pPr>
              <w:pStyle w:val="NoSpacing"/>
              <w:rPr>
                <w:rFonts w:ascii="Arial" w:hAnsi="Arial" w:cs="Arial"/>
                <w:sz w:val="20"/>
                <w:szCs w:val="20"/>
              </w:rPr>
            </w:pPr>
            <w:r>
              <w:rPr>
                <w:rFonts w:ascii="Arial" w:hAnsi="Arial" w:cs="Arial"/>
                <w:sz w:val="20"/>
                <w:szCs w:val="20"/>
              </w:rPr>
              <w:t>Shoreline Master Program:  Public Hearing</w:t>
            </w:r>
          </w:p>
        </w:tc>
        <w:tc>
          <w:tcPr>
            <w:tcW w:w="7559" w:type="dxa"/>
          </w:tcPr>
          <w:p w:rsidR="000934A1" w:rsidRDefault="000934A1" w:rsidP="009521F3">
            <w:pPr>
              <w:pStyle w:val="NoSpacing"/>
              <w:rPr>
                <w:rFonts w:ascii="Arial" w:hAnsi="Arial" w:cs="Arial"/>
                <w:sz w:val="20"/>
                <w:szCs w:val="20"/>
              </w:rPr>
            </w:pPr>
          </w:p>
          <w:p w:rsidR="003F6AC6" w:rsidRDefault="003F6AC6" w:rsidP="008C23EF">
            <w:pPr>
              <w:pStyle w:val="NoSpacing"/>
              <w:rPr>
                <w:rFonts w:ascii="Arial" w:hAnsi="Arial" w:cs="Arial"/>
                <w:sz w:val="20"/>
                <w:szCs w:val="20"/>
              </w:rPr>
            </w:pPr>
            <w:r>
              <w:rPr>
                <w:rFonts w:ascii="Arial" w:hAnsi="Arial" w:cs="Arial"/>
                <w:sz w:val="20"/>
                <w:szCs w:val="20"/>
              </w:rPr>
              <w:t xml:space="preserve">BHC Planner Talia Tittelfitz reviewed the amendments to the Shoreline Master Program with the Commissioners and Sara Cassal from the Department of Ecology.  </w:t>
            </w:r>
          </w:p>
          <w:p w:rsidR="003F6AC6" w:rsidRDefault="003F6AC6" w:rsidP="008C23EF">
            <w:pPr>
              <w:pStyle w:val="NoSpacing"/>
              <w:rPr>
                <w:rFonts w:ascii="Arial" w:hAnsi="Arial" w:cs="Arial"/>
                <w:sz w:val="20"/>
                <w:szCs w:val="20"/>
              </w:rPr>
            </w:pPr>
          </w:p>
          <w:p w:rsidR="008C23EF" w:rsidRDefault="008A58B0" w:rsidP="008C23EF">
            <w:pPr>
              <w:pStyle w:val="NoSpacing"/>
              <w:rPr>
                <w:rFonts w:ascii="Arial" w:hAnsi="Arial" w:cs="Arial"/>
                <w:sz w:val="20"/>
                <w:szCs w:val="20"/>
              </w:rPr>
            </w:pPr>
            <w:r>
              <w:rPr>
                <w:rFonts w:ascii="Arial" w:hAnsi="Arial" w:cs="Arial"/>
                <w:sz w:val="20"/>
                <w:szCs w:val="20"/>
              </w:rPr>
              <w:t xml:space="preserve">The Public Hearing </w:t>
            </w:r>
            <w:r w:rsidR="008C23EF">
              <w:rPr>
                <w:rFonts w:ascii="Arial" w:hAnsi="Arial" w:cs="Arial"/>
                <w:sz w:val="20"/>
                <w:szCs w:val="20"/>
              </w:rPr>
              <w:t xml:space="preserve">was opened at </w:t>
            </w:r>
            <w:r w:rsidR="003F6AC6">
              <w:rPr>
                <w:rFonts w:ascii="Arial" w:hAnsi="Arial" w:cs="Arial"/>
                <w:sz w:val="20"/>
                <w:szCs w:val="20"/>
              </w:rPr>
              <w:t>6:17</w:t>
            </w:r>
            <w:r w:rsidR="008C23EF">
              <w:rPr>
                <w:rFonts w:ascii="Arial" w:hAnsi="Arial" w:cs="Arial"/>
                <w:sz w:val="20"/>
                <w:szCs w:val="20"/>
              </w:rPr>
              <w:t>pm</w:t>
            </w:r>
            <w:r w:rsidR="003F6AC6">
              <w:rPr>
                <w:rFonts w:ascii="Arial" w:hAnsi="Arial" w:cs="Arial"/>
                <w:sz w:val="20"/>
                <w:szCs w:val="20"/>
              </w:rPr>
              <w:t xml:space="preserve"> and closed at 6:17:30</w:t>
            </w:r>
            <w:r w:rsidR="00736CC1">
              <w:rPr>
                <w:rFonts w:ascii="Arial" w:hAnsi="Arial" w:cs="Arial"/>
                <w:sz w:val="20"/>
                <w:szCs w:val="20"/>
              </w:rPr>
              <w:t xml:space="preserve">; there was no </w:t>
            </w:r>
            <w:r w:rsidR="008C23EF">
              <w:rPr>
                <w:rFonts w:ascii="Arial" w:hAnsi="Arial" w:cs="Arial"/>
                <w:sz w:val="20"/>
                <w:szCs w:val="20"/>
              </w:rPr>
              <w:t xml:space="preserve">public testimony </w:t>
            </w:r>
            <w:r w:rsidR="00736CC1">
              <w:rPr>
                <w:rFonts w:ascii="Arial" w:hAnsi="Arial" w:cs="Arial"/>
                <w:sz w:val="20"/>
                <w:szCs w:val="20"/>
              </w:rPr>
              <w:t>offered.</w:t>
            </w:r>
            <w:r w:rsidR="008C23EF">
              <w:rPr>
                <w:rFonts w:ascii="Arial" w:hAnsi="Arial" w:cs="Arial"/>
                <w:sz w:val="20"/>
                <w:szCs w:val="20"/>
              </w:rPr>
              <w:t xml:space="preserve"> </w:t>
            </w:r>
          </w:p>
          <w:p w:rsidR="008C23EF" w:rsidRDefault="008C23EF" w:rsidP="008C23EF">
            <w:pPr>
              <w:pStyle w:val="NoSpacing"/>
              <w:rPr>
                <w:rFonts w:ascii="Arial" w:hAnsi="Arial" w:cs="Arial"/>
                <w:sz w:val="20"/>
                <w:szCs w:val="20"/>
              </w:rPr>
            </w:pPr>
          </w:p>
          <w:p w:rsidR="008C23EF" w:rsidRDefault="008C23EF" w:rsidP="008C23EF">
            <w:pPr>
              <w:pStyle w:val="NoSpacing"/>
              <w:rPr>
                <w:rFonts w:ascii="Arial" w:hAnsi="Arial" w:cs="Arial"/>
                <w:sz w:val="20"/>
                <w:szCs w:val="20"/>
              </w:rPr>
            </w:pPr>
            <w:r>
              <w:rPr>
                <w:rFonts w:ascii="Arial" w:hAnsi="Arial" w:cs="Arial"/>
                <w:sz w:val="20"/>
                <w:szCs w:val="20"/>
              </w:rPr>
              <w:t xml:space="preserve">Commissioner Craig moved to recommend approval </w:t>
            </w:r>
            <w:r w:rsidR="00736CC1">
              <w:rPr>
                <w:rFonts w:ascii="Arial" w:hAnsi="Arial" w:cs="Arial"/>
                <w:sz w:val="20"/>
                <w:szCs w:val="20"/>
              </w:rPr>
              <w:t xml:space="preserve">of the Shoreline Master Program </w:t>
            </w:r>
            <w:r>
              <w:rPr>
                <w:rFonts w:ascii="Arial" w:hAnsi="Arial" w:cs="Arial"/>
                <w:sz w:val="20"/>
                <w:szCs w:val="20"/>
              </w:rPr>
              <w:t>to the City Council</w:t>
            </w:r>
            <w:r w:rsidR="00736CC1">
              <w:rPr>
                <w:rFonts w:ascii="Arial" w:hAnsi="Arial" w:cs="Arial"/>
                <w:sz w:val="20"/>
                <w:szCs w:val="20"/>
              </w:rPr>
              <w:t xml:space="preserve"> and submittal to the Department of Ecology.  </w:t>
            </w:r>
          </w:p>
          <w:p w:rsidR="000934A1" w:rsidRDefault="008C23EF" w:rsidP="008C23EF">
            <w:pPr>
              <w:pStyle w:val="NoSpacing"/>
              <w:rPr>
                <w:rFonts w:ascii="Arial" w:hAnsi="Arial" w:cs="Arial"/>
                <w:sz w:val="20"/>
                <w:szCs w:val="20"/>
              </w:rPr>
            </w:pPr>
            <w:r>
              <w:rPr>
                <w:rFonts w:ascii="Arial" w:hAnsi="Arial" w:cs="Arial"/>
                <w:sz w:val="20"/>
                <w:szCs w:val="20"/>
              </w:rPr>
              <w:t>Commissioner Daniels seconded the motion and it carried</w:t>
            </w:r>
            <w:r w:rsidR="00907949">
              <w:rPr>
                <w:rFonts w:ascii="Arial" w:hAnsi="Arial" w:cs="Arial"/>
                <w:sz w:val="20"/>
                <w:szCs w:val="20"/>
              </w:rPr>
              <w:t>.</w:t>
            </w:r>
          </w:p>
        </w:tc>
      </w:tr>
    </w:tbl>
    <w:p w:rsidR="00EE4CEE" w:rsidRDefault="00EE4CEE" w:rsidP="00484723">
      <w:pPr>
        <w:pStyle w:val="NoSpacing"/>
        <w:rPr>
          <w:rFonts w:ascii="Arial" w:hAnsi="Arial" w:cs="Arial"/>
          <w:sz w:val="20"/>
          <w:szCs w:val="20"/>
        </w:rPr>
      </w:pPr>
    </w:p>
    <w:p w:rsidR="00E01244" w:rsidRPr="00AE3198" w:rsidRDefault="0074087A" w:rsidP="00BC084F">
      <w:pPr>
        <w:pStyle w:val="NoSpacing"/>
        <w:rPr>
          <w:rFonts w:ascii="Arial" w:hAnsi="Arial" w:cs="Arial"/>
          <w:b/>
          <w:sz w:val="20"/>
          <w:szCs w:val="20"/>
          <w:u w:val="single"/>
        </w:rPr>
      </w:pPr>
      <w:r>
        <w:rPr>
          <w:rFonts w:ascii="Arial" w:hAnsi="Arial" w:cs="Arial"/>
          <w:b/>
          <w:sz w:val="20"/>
          <w:szCs w:val="20"/>
          <w:u w:val="single"/>
        </w:rPr>
        <w:t>OLD</w:t>
      </w:r>
      <w:r w:rsidR="00E01244" w:rsidRPr="00AE3198">
        <w:rPr>
          <w:rFonts w:ascii="Arial" w:hAnsi="Arial" w:cs="Arial"/>
          <w:b/>
          <w:sz w:val="20"/>
          <w:szCs w:val="20"/>
          <w:u w:val="single"/>
        </w:rPr>
        <w:t xml:space="preserve"> BUSINESS:</w:t>
      </w:r>
    </w:p>
    <w:tbl>
      <w:tblPr>
        <w:tblW w:w="10260" w:type="dxa"/>
        <w:tblLook w:val="04A0" w:firstRow="1" w:lastRow="0" w:firstColumn="1" w:lastColumn="0" w:noHBand="0" w:noVBand="1"/>
      </w:tblPr>
      <w:tblGrid>
        <w:gridCol w:w="2701"/>
        <w:gridCol w:w="7559"/>
      </w:tblGrid>
      <w:tr w:rsidR="00907949" w:rsidRPr="00AE3198" w:rsidTr="00EC4F43">
        <w:trPr>
          <w:trHeight w:val="459"/>
        </w:trPr>
        <w:tc>
          <w:tcPr>
            <w:tcW w:w="2701" w:type="dxa"/>
          </w:tcPr>
          <w:p w:rsidR="00907949" w:rsidRDefault="00907949" w:rsidP="0055593B">
            <w:pPr>
              <w:pStyle w:val="NoSpacing"/>
              <w:rPr>
                <w:rFonts w:ascii="Arial" w:hAnsi="Arial" w:cs="Arial"/>
                <w:sz w:val="20"/>
                <w:szCs w:val="20"/>
              </w:rPr>
            </w:pPr>
          </w:p>
          <w:p w:rsidR="00736CC1" w:rsidRDefault="00736CC1" w:rsidP="00736CC1">
            <w:pPr>
              <w:pStyle w:val="NoSpacing"/>
              <w:rPr>
                <w:rFonts w:ascii="Arial" w:hAnsi="Arial" w:cs="Arial"/>
                <w:sz w:val="20"/>
                <w:szCs w:val="20"/>
              </w:rPr>
            </w:pPr>
            <w:r>
              <w:rPr>
                <w:rFonts w:ascii="Arial" w:hAnsi="Arial" w:cs="Arial"/>
                <w:sz w:val="20"/>
                <w:szCs w:val="20"/>
              </w:rPr>
              <w:t>Orting 2040 Transportation Plan and SW Connector</w:t>
            </w:r>
          </w:p>
        </w:tc>
        <w:tc>
          <w:tcPr>
            <w:tcW w:w="7559" w:type="dxa"/>
          </w:tcPr>
          <w:p w:rsidR="00736CC1" w:rsidRDefault="00736CC1" w:rsidP="00736CC1">
            <w:pPr>
              <w:pStyle w:val="NoSpacing"/>
              <w:rPr>
                <w:rFonts w:ascii="Arial" w:hAnsi="Arial" w:cs="Arial"/>
                <w:sz w:val="20"/>
                <w:szCs w:val="20"/>
              </w:rPr>
            </w:pPr>
          </w:p>
          <w:p w:rsidR="00736CC1" w:rsidRDefault="00736CC1" w:rsidP="00736CC1">
            <w:pPr>
              <w:pStyle w:val="NoSpacing"/>
              <w:rPr>
                <w:rFonts w:ascii="Arial" w:hAnsi="Arial" w:cs="Arial"/>
                <w:sz w:val="20"/>
                <w:szCs w:val="20"/>
              </w:rPr>
            </w:pPr>
            <w:r>
              <w:rPr>
                <w:rFonts w:ascii="Arial" w:hAnsi="Arial" w:cs="Arial"/>
                <w:sz w:val="20"/>
                <w:szCs w:val="20"/>
              </w:rPr>
              <w:t>City Engineer JC Hungerford reviewed the Transportation Plan with the Commissioners.  He stated that the SW Connector is part of the update to the Transportation Plan and that both are Comprehensive Plan amendments.</w:t>
            </w:r>
          </w:p>
          <w:p w:rsidR="00736CC1" w:rsidRDefault="00736CC1" w:rsidP="00736CC1">
            <w:pPr>
              <w:pStyle w:val="NoSpacing"/>
              <w:rPr>
                <w:rFonts w:ascii="Arial" w:hAnsi="Arial" w:cs="Arial"/>
                <w:sz w:val="20"/>
                <w:szCs w:val="20"/>
              </w:rPr>
            </w:pPr>
          </w:p>
          <w:p w:rsidR="00736CC1" w:rsidRDefault="003029A9" w:rsidP="00736CC1">
            <w:pPr>
              <w:pStyle w:val="NoSpacing"/>
              <w:rPr>
                <w:rFonts w:ascii="Arial" w:hAnsi="Arial" w:cs="Arial"/>
                <w:sz w:val="20"/>
                <w:szCs w:val="20"/>
              </w:rPr>
            </w:pPr>
            <w:r>
              <w:rPr>
                <w:rFonts w:ascii="Arial" w:hAnsi="Arial" w:cs="Arial"/>
                <w:sz w:val="20"/>
                <w:szCs w:val="20"/>
              </w:rPr>
              <w:t>Engineer Hungerford explained the history of the SW Connector and the rationale for having the SW Connector meet with Kansas Street.  Through-out the discussion public input was included.</w:t>
            </w:r>
          </w:p>
          <w:p w:rsidR="009F4282" w:rsidRDefault="009F4282" w:rsidP="009C1119">
            <w:pPr>
              <w:pStyle w:val="NoSpacing"/>
              <w:rPr>
                <w:rFonts w:ascii="Arial" w:hAnsi="Arial" w:cs="Arial"/>
                <w:sz w:val="20"/>
                <w:szCs w:val="20"/>
              </w:rPr>
            </w:pPr>
          </w:p>
        </w:tc>
      </w:tr>
      <w:tr w:rsidR="0055593B" w:rsidRPr="00AE3198" w:rsidTr="00EC4F43">
        <w:trPr>
          <w:trHeight w:val="459"/>
        </w:trPr>
        <w:tc>
          <w:tcPr>
            <w:tcW w:w="2701" w:type="dxa"/>
          </w:tcPr>
          <w:p w:rsidR="00E30511" w:rsidRDefault="00CB56F0" w:rsidP="001A290E">
            <w:pPr>
              <w:pStyle w:val="NoSpacing"/>
              <w:rPr>
                <w:rFonts w:ascii="Arial" w:hAnsi="Arial" w:cs="Arial"/>
                <w:sz w:val="20"/>
                <w:szCs w:val="20"/>
              </w:rPr>
            </w:pPr>
            <w:r>
              <w:rPr>
                <w:rFonts w:ascii="Arial" w:hAnsi="Arial" w:cs="Arial"/>
                <w:sz w:val="20"/>
                <w:szCs w:val="20"/>
              </w:rPr>
              <w:t xml:space="preserve">OMC: </w:t>
            </w:r>
            <w:r w:rsidR="003029A9">
              <w:rPr>
                <w:rFonts w:ascii="Arial" w:hAnsi="Arial" w:cs="Arial"/>
                <w:sz w:val="20"/>
                <w:szCs w:val="20"/>
              </w:rPr>
              <w:t>Wireless Communication Facilities (WCF)</w:t>
            </w:r>
          </w:p>
        </w:tc>
        <w:tc>
          <w:tcPr>
            <w:tcW w:w="7559" w:type="dxa"/>
          </w:tcPr>
          <w:p w:rsidR="00CB56F0" w:rsidRDefault="00CB56F0" w:rsidP="009C1119">
            <w:pPr>
              <w:pStyle w:val="NoSpacing"/>
              <w:rPr>
                <w:rFonts w:ascii="Arial" w:hAnsi="Arial" w:cs="Arial"/>
                <w:sz w:val="20"/>
                <w:szCs w:val="20"/>
              </w:rPr>
            </w:pPr>
            <w:r>
              <w:rPr>
                <w:rFonts w:ascii="Arial" w:hAnsi="Arial" w:cs="Arial"/>
                <w:sz w:val="20"/>
                <w:szCs w:val="20"/>
              </w:rPr>
              <w:t>The Commissioners review</w:t>
            </w:r>
            <w:r w:rsidR="005033DD">
              <w:rPr>
                <w:rFonts w:ascii="Arial" w:hAnsi="Arial" w:cs="Arial"/>
                <w:sz w:val="20"/>
                <w:szCs w:val="20"/>
              </w:rPr>
              <w:t>ed</w:t>
            </w:r>
            <w:r>
              <w:rPr>
                <w:rFonts w:ascii="Arial" w:hAnsi="Arial" w:cs="Arial"/>
                <w:sz w:val="20"/>
                <w:szCs w:val="20"/>
              </w:rPr>
              <w:t xml:space="preserve"> with Planner Terrell the new code.  Commissioner Craig moved to recommend approval to the City Council.  Commissioner Daniels seconded the motion and it carried.</w:t>
            </w:r>
          </w:p>
        </w:tc>
      </w:tr>
      <w:tr w:rsidR="00CB56F0" w:rsidRPr="00AE3198" w:rsidTr="00EC4F43">
        <w:trPr>
          <w:trHeight w:val="459"/>
        </w:trPr>
        <w:tc>
          <w:tcPr>
            <w:tcW w:w="2701" w:type="dxa"/>
          </w:tcPr>
          <w:p w:rsidR="00CB56F0" w:rsidRDefault="00CB56F0" w:rsidP="001A290E">
            <w:pPr>
              <w:pStyle w:val="NoSpacing"/>
              <w:rPr>
                <w:rFonts w:ascii="Arial" w:hAnsi="Arial" w:cs="Arial"/>
                <w:sz w:val="20"/>
                <w:szCs w:val="20"/>
              </w:rPr>
            </w:pPr>
          </w:p>
        </w:tc>
        <w:tc>
          <w:tcPr>
            <w:tcW w:w="7559" w:type="dxa"/>
          </w:tcPr>
          <w:p w:rsidR="00CB56F0" w:rsidRDefault="00CB56F0" w:rsidP="009C1119">
            <w:pPr>
              <w:pStyle w:val="NoSpacing"/>
              <w:rPr>
                <w:rFonts w:ascii="Arial" w:hAnsi="Arial" w:cs="Arial"/>
                <w:sz w:val="20"/>
                <w:szCs w:val="20"/>
              </w:rPr>
            </w:pPr>
          </w:p>
        </w:tc>
      </w:tr>
    </w:tbl>
    <w:p w:rsidR="00CB56F0" w:rsidRDefault="00CB56F0" w:rsidP="00CB56F0">
      <w:pPr>
        <w:pStyle w:val="NoSpacing"/>
        <w:ind w:left="2880" w:hanging="2880"/>
        <w:rPr>
          <w:rFonts w:ascii="Arial" w:hAnsi="Arial" w:cs="Arial"/>
          <w:sz w:val="20"/>
          <w:szCs w:val="20"/>
        </w:rPr>
      </w:pPr>
      <w:r>
        <w:rPr>
          <w:rFonts w:ascii="Arial" w:hAnsi="Arial" w:cs="Arial"/>
          <w:sz w:val="20"/>
          <w:szCs w:val="20"/>
        </w:rPr>
        <w:t>Meeting Extension</w:t>
      </w:r>
      <w:r>
        <w:rPr>
          <w:rFonts w:ascii="Arial" w:hAnsi="Arial" w:cs="Arial"/>
          <w:sz w:val="20"/>
          <w:szCs w:val="20"/>
        </w:rPr>
        <w:tab/>
        <w:t>Commissioner Craig moved to extend the meeting to 9:00pm.  Commissioner Daniels seconded the motion and it carried.</w:t>
      </w:r>
    </w:p>
    <w:p w:rsidR="00EC417F" w:rsidRDefault="00EC417F" w:rsidP="00CB56F0">
      <w:pPr>
        <w:pStyle w:val="NoSpacing"/>
        <w:ind w:left="2880" w:hanging="2880"/>
        <w:rPr>
          <w:rFonts w:ascii="Arial" w:hAnsi="Arial" w:cs="Arial"/>
          <w:sz w:val="20"/>
          <w:szCs w:val="20"/>
        </w:rPr>
      </w:pPr>
    </w:p>
    <w:p w:rsidR="008913B1" w:rsidRDefault="00EC417F" w:rsidP="008913B1">
      <w:pPr>
        <w:pStyle w:val="NoSpacing"/>
        <w:ind w:left="2880" w:hanging="2880"/>
        <w:rPr>
          <w:rFonts w:ascii="Arial" w:hAnsi="Arial" w:cs="Arial"/>
          <w:sz w:val="20"/>
          <w:szCs w:val="20"/>
        </w:rPr>
      </w:pPr>
      <w:r>
        <w:rPr>
          <w:rFonts w:ascii="Arial" w:hAnsi="Arial" w:cs="Arial"/>
          <w:sz w:val="20"/>
          <w:szCs w:val="20"/>
        </w:rPr>
        <w:t>MUTCN Zoning</w:t>
      </w:r>
      <w:r w:rsidR="008913B1">
        <w:rPr>
          <w:rFonts w:ascii="Arial" w:hAnsi="Arial" w:cs="Arial"/>
          <w:sz w:val="20"/>
          <w:szCs w:val="20"/>
        </w:rPr>
        <w:tab/>
      </w:r>
      <w:r>
        <w:rPr>
          <w:rFonts w:ascii="Arial" w:hAnsi="Arial" w:cs="Arial"/>
          <w:sz w:val="20"/>
          <w:szCs w:val="20"/>
        </w:rPr>
        <w:t>Planner Terrell review</w:t>
      </w:r>
      <w:r w:rsidR="005033DD">
        <w:rPr>
          <w:rFonts w:ascii="Arial" w:hAnsi="Arial" w:cs="Arial"/>
          <w:sz w:val="20"/>
          <w:szCs w:val="20"/>
        </w:rPr>
        <w:t>ed</w:t>
      </w:r>
      <w:r>
        <w:rPr>
          <w:rFonts w:ascii="Arial" w:hAnsi="Arial" w:cs="Arial"/>
          <w:sz w:val="20"/>
          <w:szCs w:val="20"/>
        </w:rPr>
        <w:t xml:space="preserve"> and discussed the current suggestions for the zoning of the property.  </w:t>
      </w:r>
      <w:r w:rsidR="008913B1">
        <w:rPr>
          <w:rFonts w:ascii="Arial" w:hAnsi="Arial" w:cs="Arial"/>
          <w:sz w:val="20"/>
          <w:szCs w:val="20"/>
        </w:rPr>
        <w:t xml:space="preserve">Engineer Hungerford </w:t>
      </w:r>
      <w:r>
        <w:rPr>
          <w:rFonts w:ascii="Arial" w:hAnsi="Arial" w:cs="Arial"/>
          <w:sz w:val="20"/>
          <w:szCs w:val="20"/>
        </w:rPr>
        <w:t xml:space="preserve">reviewed the properties that currently have approved </w:t>
      </w:r>
      <w:r w:rsidR="008913B1">
        <w:rPr>
          <w:rFonts w:ascii="Arial" w:hAnsi="Arial" w:cs="Arial"/>
          <w:sz w:val="20"/>
          <w:szCs w:val="20"/>
        </w:rPr>
        <w:t>Development Plans that include apartments.</w:t>
      </w:r>
      <w:r>
        <w:rPr>
          <w:rFonts w:ascii="Arial" w:hAnsi="Arial" w:cs="Arial"/>
          <w:sz w:val="20"/>
          <w:szCs w:val="20"/>
        </w:rPr>
        <w:t xml:space="preserve"> </w:t>
      </w:r>
      <w:r w:rsidR="008913B1">
        <w:rPr>
          <w:rFonts w:ascii="Arial" w:hAnsi="Arial" w:cs="Arial"/>
          <w:sz w:val="20"/>
          <w:szCs w:val="20"/>
        </w:rPr>
        <w:t>Discussion ensued regarding available water in which Engineer Hungerford felt that the report on the amount of water hook-ups left with in the city would be completed by end of the week.  Through-out the discussion public input was included.</w:t>
      </w:r>
    </w:p>
    <w:p w:rsidR="00EC417F" w:rsidRDefault="00EC417F" w:rsidP="00CB56F0">
      <w:pPr>
        <w:pStyle w:val="NoSpacing"/>
        <w:ind w:left="2880" w:hanging="2880"/>
        <w:rPr>
          <w:rFonts w:ascii="Arial" w:hAnsi="Arial" w:cs="Arial"/>
          <w:sz w:val="20"/>
          <w:szCs w:val="20"/>
        </w:rPr>
      </w:pPr>
    </w:p>
    <w:p w:rsidR="00B47A11" w:rsidRDefault="00B47A11" w:rsidP="00E01244">
      <w:pPr>
        <w:pStyle w:val="NoSpacing"/>
        <w:rPr>
          <w:rFonts w:ascii="Arial" w:hAnsi="Arial" w:cs="Arial"/>
          <w:b/>
          <w:sz w:val="20"/>
          <w:szCs w:val="20"/>
          <w:u w:val="single"/>
        </w:rPr>
      </w:pPr>
    </w:p>
    <w:p w:rsidR="00E01244" w:rsidRPr="00AE3198" w:rsidRDefault="00E01244" w:rsidP="00E01244">
      <w:pPr>
        <w:pStyle w:val="NoSpacing"/>
        <w:rPr>
          <w:rFonts w:ascii="Arial" w:hAnsi="Arial" w:cs="Arial"/>
          <w:b/>
          <w:sz w:val="20"/>
          <w:szCs w:val="20"/>
          <w:u w:val="single"/>
        </w:rPr>
      </w:pPr>
      <w:r w:rsidRPr="00AE3198">
        <w:rPr>
          <w:rFonts w:ascii="Arial" w:hAnsi="Arial" w:cs="Arial"/>
          <w:b/>
          <w:sz w:val="20"/>
          <w:szCs w:val="20"/>
          <w:u w:val="single"/>
        </w:rPr>
        <w:t>GOOD OF THE ORDER:</w:t>
      </w:r>
    </w:p>
    <w:tbl>
      <w:tblPr>
        <w:tblW w:w="10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7591"/>
      </w:tblGrid>
      <w:tr w:rsidR="002638D7" w:rsidRPr="00AE3198" w:rsidTr="009F4282">
        <w:trPr>
          <w:trHeight w:val="720"/>
        </w:trPr>
        <w:tc>
          <w:tcPr>
            <w:tcW w:w="2631" w:type="dxa"/>
            <w:tcBorders>
              <w:top w:val="nil"/>
              <w:left w:val="nil"/>
              <w:bottom w:val="nil"/>
              <w:right w:val="nil"/>
            </w:tcBorders>
          </w:tcPr>
          <w:p w:rsidR="002638D7" w:rsidRDefault="002638D7" w:rsidP="00E01244">
            <w:pPr>
              <w:pStyle w:val="NoSpacing"/>
              <w:rPr>
                <w:rFonts w:ascii="Arial" w:hAnsi="Arial" w:cs="Arial"/>
                <w:sz w:val="20"/>
                <w:szCs w:val="20"/>
              </w:rPr>
            </w:pPr>
          </w:p>
          <w:p w:rsidR="00A814A6" w:rsidRPr="00AE3198" w:rsidRDefault="008913B1" w:rsidP="008913B1">
            <w:pPr>
              <w:pStyle w:val="NoSpacing"/>
              <w:rPr>
                <w:rFonts w:ascii="Arial" w:hAnsi="Arial" w:cs="Arial"/>
                <w:sz w:val="20"/>
                <w:szCs w:val="20"/>
              </w:rPr>
            </w:pPr>
            <w:r>
              <w:rPr>
                <w:rFonts w:ascii="Arial" w:hAnsi="Arial" w:cs="Arial"/>
                <w:sz w:val="20"/>
                <w:szCs w:val="20"/>
              </w:rPr>
              <w:t>March</w:t>
            </w:r>
            <w:r w:rsidR="00907949">
              <w:rPr>
                <w:rFonts w:ascii="Arial" w:hAnsi="Arial" w:cs="Arial"/>
                <w:sz w:val="20"/>
                <w:szCs w:val="20"/>
              </w:rPr>
              <w:t xml:space="preserve"> </w:t>
            </w:r>
            <w:r w:rsidR="001F349D">
              <w:rPr>
                <w:rFonts w:ascii="Arial" w:hAnsi="Arial" w:cs="Arial"/>
                <w:sz w:val="20"/>
                <w:szCs w:val="20"/>
              </w:rPr>
              <w:t>C</w:t>
            </w:r>
            <w:r w:rsidR="00706FC2">
              <w:rPr>
                <w:rFonts w:ascii="Arial" w:hAnsi="Arial" w:cs="Arial"/>
                <w:sz w:val="20"/>
                <w:szCs w:val="20"/>
              </w:rPr>
              <w:t xml:space="preserve">ouncil </w:t>
            </w:r>
            <w:r w:rsidR="001F349D">
              <w:rPr>
                <w:rFonts w:ascii="Arial" w:hAnsi="Arial" w:cs="Arial"/>
                <w:sz w:val="20"/>
                <w:szCs w:val="20"/>
              </w:rPr>
              <w:t>M</w:t>
            </w:r>
            <w:r w:rsidR="00706FC2">
              <w:rPr>
                <w:rFonts w:ascii="Arial" w:hAnsi="Arial" w:cs="Arial"/>
                <w:sz w:val="20"/>
                <w:szCs w:val="20"/>
              </w:rPr>
              <w:t>eeting</w:t>
            </w:r>
            <w:r w:rsidR="00490A42">
              <w:rPr>
                <w:rFonts w:ascii="Arial" w:hAnsi="Arial" w:cs="Arial"/>
                <w:sz w:val="20"/>
                <w:szCs w:val="20"/>
              </w:rPr>
              <w:t xml:space="preserve"> Report:</w:t>
            </w:r>
          </w:p>
        </w:tc>
        <w:tc>
          <w:tcPr>
            <w:tcW w:w="7591" w:type="dxa"/>
            <w:tcBorders>
              <w:top w:val="nil"/>
              <w:left w:val="nil"/>
              <w:bottom w:val="nil"/>
              <w:right w:val="nil"/>
            </w:tcBorders>
          </w:tcPr>
          <w:p w:rsidR="007D5811" w:rsidRDefault="007D5811" w:rsidP="00A31A2A">
            <w:pPr>
              <w:pStyle w:val="NoSpacing"/>
              <w:jc w:val="both"/>
              <w:rPr>
                <w:rFonts w:ascii="Arial" w:hAnsi="Arial" w:cs="Arial"/>
                <w:sz w:val="20"/>
                <w:szCs w:val="20"/>
              </w:rPr>
            </w:pPr>
          </w:p>
          <w:p w:rsidR="008913B1" w:rsidRPr="008913B1" w:rsidRDefault="008913B1" w:rsidP="008913B1">
            <w:pPr>
              <w:spacing w:after="0" w:line="259" w:lineRule="auto"/>
              <w:rPr>
                <w:rFonts w:ascii="Arial" w:eastAsiaTheme="minorHAnsi" w:hAnsi="Arial" w:cs="Arial"/>
                <w:b/>
                <w:sz w:val="20"/>
                <w:szCs w:val="20"/>
                <w:u w:val="single"/>
              </w:rPr>
            </w:pPr>
            <w:r>
              <w:rPr>
                <w:rFonts w:ascii="Arial" w:hAnsi="Arial" w:cs="Arial"/>
                <w:sz w:val="20"/>
                <w:szCs w:val="20"/>
              </w:rPr>
              <w:t xml:space="preserve"> Planner Terrell reported that the </w:t>
            </w:r>
            <w:r w:rsidRPr="008913B1">
              <w:rPr>
                <w:rFonts w:ascii="Arial" w:eastAsiaTheme="minorHAnsi" w:hAnsi="Arial" w:cs="Arial"/>
                <w:sz w:val="20"/>
                <w:szCs w:val="20"/>
              </w:rPr>
              <w:t>OMC 13-5-3: Lo</w:t>
            </w:r>
            <w:r>
              <w:rPr>
                <w:rFonts w:ascii="Arial" w:eastAsiaTheme="minorHAnsi" w:hAnsi="Arial" w:cs="Arial"/>
                <w:sz w:val="20"/>
                <w:szCs w:val="20"/>
              </w:rPr>
              <w:t xml:space="preserve">ading Area and Off-site Parking </w:t>
            </w:r>
          </w:p>
          <w:p w:rsidR="006A2359" w:rsidRDefault="008913B1" w:rsidP="008913B1">
            <w:pPr>
              <w:pStyle w:val="NoSpacing"/>
              <w:jc w:val="both"/>
              <w:rPr>
                <w:rFonts w:ascii="Arial" w:hAnsi="Arial" w:cs="Arial"/>
                <w:sz w:val="20"/>
                <w:szCs w:val="20"/>
              </w:rPr>
            </w:pPr>
            <w:r>
              <w:rPr>
                <w:rFonts w:ascii="Arial" w:hAnsi="Arial" w:cs="Arial"/>
                <w:sz w:val="20"/>
                <w:szCs w:val="20"/>
              </w:rPr>
              <w:t xml:space="preserve"> Requirements had been approved by the council</w:t>
            </w:r>
            <w:r w:rsidR="00D92D5F">
              <w:rPr>
                <w:rFonts w:ascii="Arial" w:hAnsi="Arial" w:cs="Arial"/>
                <w:sz w:val="20"/>
                <w:szCs w:val="20"/>
              </w:rPr>
              <w:t>.</w:t>
            </w:r>
          </w:p>
          <w:p w:rsidR="0033653C" w:rsidRDefault="0033653C" w:rsidP="00D92D5F">
            <w:pPr>
              <w:pStyle w:val="NoSpacing"/>
              <w:jc w:val="both"/>
              <w:rPr>
                <w:rFonts w:ascii="Arial" w:hAnsi="Arial" w:cs="Arial"/>
                <w:sz w:val="20"/>
                <w:szCs w:val="20"/>
              </w:rPr>
            </w:pPr>
          </w:p>
        </w:tc>
      </w:tr>
      <w:tr w:rsidR="003F47FC" w:rsidTr="0031434D">
        <w:trPr>
          <w:trHeight w:val="2403"/>
        </w:trPr>
        <w:tc>
          <w:tcPr>
            <w:tcW w:w="2631" w:type="dxa"/>
            <w:tcBorders>
              <w:top w:val="nil"/>
              <w:left w:val="nil"/>
              <w:bottom w:val="nil"/>
              <w:right w:val="nil"/>
            </w:tcBorders>
          </w:tcPr>
          <w:p w:rsidR="00BC084F" w:rsidRDefault="00BC084F" w:rsidP="003F47FC">
            <w:pPr>
              <w:pStyle w:val="NoSpacing"/>
              <w:rPr>
                <w:rFonts w:ascii="Arial" w:hAnsi="Arial" w:cs="Arial"/>
                <w:sz w:val="20"/>
                <w:szCs w:val="20"/>
              </w:rPr>
            </w:pPr>
          </w:p>
          <w:p w:rsidR="003F47FC" w:rsidRDefault="003F47FC" w:rsidP="003F47FC">
            <w:pPr>
              <w:pStyle w:val="NoSpacing"/>
              <w:rPr>
                <w:rFonts w:ascii="Arial" w:hAnsi="Arial" w:cs="Arial"/>
                <w:sz w:val="20"/>
                <w:szCs w:val="20"/>
              </w:rPr>
            </w:pPr>
            <w:r>
              <w:rPr>
                <w:rFonts w:ascii="Arial" w:hAnsi="Arial" w:cs="Arial"/>
                <w:sz w:val="20"/>
                <w:szCs w:val="20"/>
              </w:rPr>
              <w:t>Agenda Setting:</w:t>
            </w:r>
          </w:p>
          <w:p w:rsidR="003F47FC" w:rsidRDefault="003F47FC" w:rsidP="003B0EA0">
            <w:pPr>
              <w:pStyle w:val="NoSpacing"/>
              <w:rPr>
                <w:rFonts w:ascii="Arial" w:hAnsi="Arial" w:cs="Arial"/>
                <w:sz w:val="20"/>
                <w:szCs w:val="20"/>
              </w:rPr>
            </w:pPr>
          </w:p>
        </w:tc>
        <w:tc>
          <w:tcPr>
            <w:tcW w:w="7591" w:type="dxa"/>
            <w:tcBorders>
              <w:top w:val="nil"/>
              <w:left w:val="nil"/>
              <w:bottom w:val="nil"/>
              <w:right w:val="nil"/>
            </w:tcBorders>
          </w:tcPr>
          <w:p w:rsidR="003F47FC" w:rsidRDefault="003F47FC" w:rsidP="002638D7">
            <w:pPr>
              <w:pStyle w:val="NoSpacing"/>
              <w:jc w:val="both"/>
              <w:rPr>
                <w:rFonts w:ascii="Arial" w:hAnsi="Arial" w:cs="Arial"/>
                <w:sz w:val="20"/>
                <w:szCs w:val="20"/>
              </w:rPr>
            </w:pPr>
          </w:p>
          <w:p w:rsidR="009C1119" w:rsidRDefault="009C1119" w:rsidP="00852629">
            <w:pPr>
              <w:pStyle w:val="NoSpacing"/>
              <w:numPr>
                <w:ilvl w:val="0"/>
                <w:numId w:val="1"/>
              </w:numPr>
              <w:rPr>
                <w:rFonts w:ascii="Arial" w:hAnsi="Arial" w:cs="Arial"/>
                <w:sz w:val="20"/>
                <w:szCs w:val="20"/>
              </w:rPr>
            </w:pPr>
            <w:r>
              <w:rPr>
                <w:rFonts w:ascii="Arial" w:hAnsi="Arial" w:cs="Arial"/>
                <w:sz w:val="20"/>
                <w:szCs w:val="20"/>
              </w:rPr>
              <w:t>ADR Multi-Family Design Review: Pacific Investing (TBD)</w:t>
            </w:r>
          </w:p>
          <w:p w:rsidR="009C1119" w:rsidRDefault="009C1119" w:rsidP="00852629">
            <w:pPr>
              <w:pStyle w:val="NoSpacing"/>
              <w:numPr>
                <w:ilvl w:val="0"/>
                <w:numId w:val="1"/>
              </w:numPr>
              <w:rPr>
                <w:rFonts w:ascii="Arial" w:hAnsi="Arial" w:cs="Arial"/>
                <w:sz w:val="20"/>
                <w:szCs w:val="20"/>
              </w:rPr>
            </w:pPr>
            <w:r>
              <w:rPr>
                <w:rFonts w:ascii="Arial" w:hAnsi="Arial" w:cs="Arial"/>
                <w:sz w:val="20"/>
                <w:szCs w:val="20"/>
              </w:rPr>
              <w:t>ADR Signage: Troy Monson – Chiropractic Office (TBD)</w:t>
            </w:r>
          </w:p>
          <w:p w:rsidR="009C1119" w:rsidRDefault="009C1119" w:rsidP="00852629">
            <w:pPr>
              <w:pStyle w:val="NoSpacing"/>
              <w:numPr>
                <w:ilvl w:val="0"/>
                <w:numId w:val="1"/>
              </w:numPr>
              <w:rPr>
                <w:rFonts w:ascii="Arial" w:hAnsi="Arial" w:cs="Arial"/>
                <w:sz w:val="20"/>
                <w:szCs w:val="20"/>
              </w:rPr>
            </w:pPr>
            <w:r>
              <w:rPr>
                <w:rFonts w:ascii="Arial" w:hAnsi="Arial" w:cs="Arial"/>
                <w:sz w:val="20"/>
                <w:szCs w:val="20"/>
              </w:rPr>
              <w:t xml:space="preserve">Comp Plan Update: Shoreline Master Plan, SW Connector, </w:t>
            </w:r>
            <w:r w:rsidRPr="0057022C">
              <w:rPr>
                <w:rFonts w:ascii="Arial" w:hAnsi="Arial" w:cs="Arial"/>
                <w:sz w:val="20"/>
                <w:szCs w:val="20"/>
              </w:rPr>
              <w:t>Transportation Plan</w:t>
            </w:r>
            <w:r>
              <w:rPr>
                <w:rFonts w:ascii="Arial" w:hAnsi="Arial" w:cs="Arial"/>
                <w:sz w:val="20"/>
                <w:szCs w:val="20"/>
              </w:rPr>
              <w:t xml:space="preserve"> and Zoning (Jan-May)</w:t>
            </w:r>
          </w:p>
          <w:p w:rsidR="009C1119" w:rsidRDefault="009C1119" w:rsidP="00852629">
            <w:pPr>
              <w:pStyle w:val="NoSpacing"/>
              <w:numPr>
                <w:ilvl w:val="0"/>
                <w:numId w:val="1"/>
              </w:numPr>
              <w:rPr>
                <w:rFonts w:ascii="Arial" w:hAnsi="Arial" w:cs="Arial"/>
                <w:sz w:val="20"/>
                <w:szCs w:val="20"/>
              </w:rPr>
            </w:pPr>
            <w:r>
              <w:rPr>
                <w:rFonts w:ascii="Arial" w:hAnsi="Arial" w:cs="Arial"/>
                <w:sz w:val="20"/>
                <w:szCs w:val="20"/>
              </w:rPr>
              <w:t>Development Code Updating (TBD)</w:t>
            </w:r>
          </w:p>
          <w:p w:rsidR="00DE7906" w:rsidRPr="00EC4F43" w:rsidRDefault="00DE7906" w:rsidP="009C1119">
            <w:pPr>
              <w:pStyle w:val="NoSpacing"/>
              <w:ind w:left="360"/>
              <w:rPr>
                <w:rFonts w:ascii="Arial" w:hAnsi="Arial" w:cs="Arial"/>
                <w:sz w:val="20"/>
                <w:szCs w:val="20"/>
              </w:rPr>
            </w:pPr>
          </w:p>
        </w:tc>
      </w:tr>
    </w:tbl>
    <w:p w:rsidR="008B5AF5" w:rsidRPr="00AE3198" w:rsidRDefault="008B5AF5" w:rsidP="0047137A">
      <w:pPr>
        <w:pStyle w:val="NoSpacing"/>
        <w:rPr>
          <w:rFonts w:ascii="Arial" w:hAnsi="Arial" w:cs="Arial"/>
          <w:sz w:val="20"/>
          <w:szCs w:val="20"/>
        </w:rPr>
      </w:pPr>
    </w:p>
    <w:p w:rsidR="008913B1" w:rsidRDefault="008913B1" w:rsidP="0047137A">
      <w:pPr>
        <w:pStyle w:val="NoSpacing"/>
        <w:rPr>
          <w:rFonts w:ascii="Arial" w:hAnsi="Arial" w:cs="Arial"/>
          <w:b/>
          <w:sz w:val="20"/>
          <w:szCs w:val="20"/>
          <w:u w:val="single"/>
        </w:rPr>
      </w:pPr>
    </w:p>
    <w:p w:rsidR="008913B1" w:rsidRDefault="008913B1" w:rsidP="0047137A">
      <w:pPr>
        <w:pStyle w:val="NoSpacing"/>
        <w:rPr>
          <w:rFonts w:ascii="Arial" w:hAnsi="Arial" w:cs="Arial"/>
          <w:b/>
          <w:sz w:val="20"/>
          <w:szCs w:val="20"/>
          <w:u w:val="single"/>
        </w:rPr>
      </w:pPr>
    </w:p>
    <w:p w:rsidR="008913B1" w:rsidRDefault="008913B1" w:rsidP="0047137A">
      <w:pPr>
        <w:pStyle w:val="NoSpacing"/>
        <w:rPr>
          <w:rFonts w:ascii="Arial" w:hAnsi="Arial" w:cs="Arial"/>
          <w:b/>
          <w:sz w:val="20"/>
          <w:szCs w:val="20"/>
          <w:u w:val="single"/>
        </w:rPr>
      </w:pPr>
    </w:p>
    <w:p w:rsidR="008A3AEF" w:rsidRPr="00AE3198" w:rsidRDefault="009B3956" w:rsidP="0047137A">
      <w:pPr>
        <w:pStyle w:val="NoSpacing"/>
        <w:rPr>
          <w:rFonts w:ascii="Arial" w:hAnsi="Arial" w:cs="Arial"/>
          <w:sz w:val="20"/>
          <w:szCs w:val="20"/>
        </w:rPr>
      </w:pPr>
      <w:r w:rsidRPr="00AE3198">
        <w:rPr>
          <w:rFonts w:ascii="Arial" w:hAnsi="Arial" w:cs="Arial"/>
          <w:b/>
          <w:sz w:val="20"/>
          <w:szCs w:val="20"/>
          <w:u w:val="single"/>
        </w:rPr>
        <w:t>ADJOURNMENT:</w:t>
      </w:r>
      <w:r w:rsidR="008A3AEF" w:rsidRPr="00AE3198">
        <w:rPr>
          <w:rFonts w:ascii="Arial" w:hAnsi="Arial" w:cs="Arial"/>
          <w:b/>
          <w:sz w:val="20"/>
          <w:szCs w:val="20"/>
          <w:u w:val="single"/>
        </w:rPr>
        <w:t xml:space="preserve"> </w:t>
      </w:r>
    </w:p>
    <w:tbl>
      <w:tblPr>
        <w:tblW w:w="0" w:type="auto"/>
        <w:tblLook w:val="04A0" w:firstRow="1" w:lastRow="0" w:firstColumn="1" w:lastColumn="0" w:noHBand="0" w:noVBand="1"/>
      </w:tblPr>
      <w:tblGrid>
        <w:gridCol w:w="2684"/>
        <w:gridCol w:w="7540"/>
      </w:tblGrid>
      <w:tr w:rsidR="00255055" w:rsidRPr="00AE3198" w:rsidTr="00341A73">
        <w:trPr>
          <w:trHeight w:val="729"/>
        </w:trPr>
        <w:tc>
          <w:tcPr>
            <w:tcW w:w="2808" w:type="dxa"/>
          </w:tcPr>
          <w:p w:rsidR="00255055" w:rsidRPr="00AE3198" w:rsidRDefault="00255055" w:rsidP="00536A40">
            <w:pPr>
              <w:pStyle w:val="NoSpacing"/>
              <w:rPr>
                <w:rFonts w:ascii="Arial" w:hAnsi="Arial" w:cs="Arial"/>
                <w:sz w:val="20"/>
                <w:szCs w:val="20"/>
              </w:rPr>
            </w:pPr>
          </w:p>
          <w:p w:rsidR="003C51EF" w:rsidRPr="00AE3198" w:rsidRDefault="003C51EF" w:rsidP="00536A40">
            <w:pPr>
              <w:pStyle w:val="NoSpacing"/>
              <w:rPr>
                <w:rFonts w:ascii="Arial" w:hAnsi="Arial" w:cs="Arial"/>
                <w:sz w:val="20"/>
                <w:szCs w:val="20"/>
              </w:rPr>
            </w:pPr>
            <w:r w:rsidRPr="00AE3198">
              <w:rPr>
                <w:rFonts w:ascii="Arial" w:hAnsi="Arial" w:cs="Arial"/>
                <w:sz w:val="20"/>
                <w:szCs w:val="20"/>
              </w:rPr>
              <w:t>Meeting Adjournment</w:t>
            </w:r>
          </w:p>
        </w:tc>
        <w:tc>
          <w:tcPr>
            <w:tcW w:w="8100" w:type="dxa"/>
          </w:tcPr>
          <w:p w:rsidR="00717524" w:rsidRDefault="00717524" w:rsidP="006C06D2">
            <w:pPr>
              <w:pStyle w:val="NoSpacing"/>
              <w:rPr>
                <w:rFonts w:ascii="Arial" w:hAnsi="Arial" w:cs="Arial"/>
                <w:sz w:val="20"/>
                <w:szCs w:val="20"/>
              </w:rPr>
            </w:pPr>
          </w:p>
          <w:p w:rsidR="00255055" w:rsidRPr="00AE3198" w:rsidRDefault="00E26CB1" w:rsidP="005033DD">
            <w:pPr>
              <w:pStyle w:val="NoSpacing"/>
              <w:rPr>
                <w:rFonts w:ascii="Arial" w:hAnsi="Arial" w:cs="Arial"/>
                <w:sz w:val="20"/>
                <w:szCs w:val="20"/>
              </w:rPr>
            </w:pPr>
            <w:r>
              <w:rPr>
                <w:rFonts w:ascii="Arial" w:hAnsi="Arial" w:cs="Arial"/>
                <w:sz w:val="20"/>
                <w:szCs w:val="20"/>
              </w:rPr>
              <w:t>Commissioner</w:t>
            </w:r>
            <w:r w:rsidR="000A2085">
              <w:rPr>
                <w:rFonts w:ascii="Arial" w:hAnsi="Arial" w:cs="Arial"/>
                <w:sz w:val="20"/>
                <w:szCs w:val="20"/>
              </w:rPr>
              <w:t xml:space="preserve"> </w:t>
            </w:r>
            <w:r w:rsidR="00EC4F43">
              <w:rPr>
                <w:rFonts w:ascii="Arial" w:hAnsi="Arial" w:cs="Arial"/>
                <w:sz w:val="20"/>
                <w:szCs w:val="20"/>
              </w:rPr>
              <w:t>Craig</w:t>
            </w:r>
            <w:r w:rsidR="00407E1A">
              <w:rPr>
                <w:rFonts w:ascii="Arial" w:hAnsi="Arial" w:cs="Arial"/>
                <w:sz w:val="20"/>
                <w:szCs w:val="20"/>
              </w:rPr>
              <w:t xml:space="preserve"> </w:t>
            </w:r>
            <w:r>
              <w:rPr>
                <w:rFonts w:ascii="Arial" w:hAnsi="Arial" w:cs="Arial"/>
                <w:sz w:val="20"/>
                <w:szCs w:val="20"/>
              </w:rPr>
              <w:t xml:space="preserve">moved to adjourn at </w:t>
            </w:r>
            <w:r w:rsidR="009C1119">
              <w:rPr>
                <w:rFonts w:ascii="Arial" w:hAnsi="Arial" w:cs="Arial"/>
                <w:sz w:val="20"/>
                <w:szCs w:val="20"/>
              </w:rPr>
              <w:t>8</w:t>
            </w:r>
            <w:r w:rsidR="009F4282">
              <w:rPr>
                <w:rFonts w:ascii="Arial" w:hAnsi="Arial" w:cs="Arial"/>
                <w:sz w:val="20"/>
                <w:szCs w:val="20"/>
              </w:rPr>
              <w:t>:</w:t>
            </w:r>
            <w:r w:rsidR="005033DD">
              <w:rPr>
                <w:rFonts w:ascii="Arial" w:hAnsi="Arial" w:cs="Arial"/>
                <w:sz w:val="20"/>
                <w:szCs w:val="20"/>
              </w:rPr>
              <w:t>54</w:t>
            </w:r>
            <w:r w:rsidR="008B1532">
              <w:rPr>
                <w:rFonts w:ascii="Arial" w:hAnsi="Arial" w:cs="Arial"/>
                <w:sz w:val="20"/>
                <w:szCs w:val="20"/>
              </w:rPr>
              <w:t>p</w:t>
            </w:r>
            <w:r>
              <w:rPr>
                <w:rFonts w:ascii="Arial" w:hAnsi="Arial" w:cs="Arial"/>
                <w:sz w:val="20"/>
                <w:szCs w:val="20"/>
              </w:rPr>
              <w:t xml:space="preserve">m.  Commissioner </w:t>
            </w:r>
            <w:r w:rsidR="008913B1">
              <w:rPr>
                <w:rFonts w:ascii="Arial" w:hAnsi="Arial" w:cs="Arial"/>
                <w:sz w:val="20"/>
                <w:szCs w:val="20"/>
              </w:rPr>
              <w:t>Belot</w:t>
            </w:r>
            <w:r w:rsidR="00073086">
              <w:rPr>
                <w:rFonts w:ascii="Arial" w:hAnsi="Arial" w:cs="Arial"/>
                <w:sz w:val="20"/>
                <w:szCs w:val="20"/>
              </w:rPr>
              <w:t xml:space="preserve"> </w:t>
            </w:r>
            <w:r>
              <w:rPr>
                <w:rFonts w:ascii="Arial" w:hAnsi="Arial" w:cs="Arial"/>
                <w:sz w:val="20"/>
                <w:szCs w:val="20"/>
              </w:rPr>
              <w:t>seconded the motion</w:t>
            </w:r>
            <w:r w:rsidR="00B6757E">
              <w:rPr>
                <w:rFonts w:ascii="Arial" w:hAnsi="Arial" w:cs="Arial"/>
                <w:sz w:val="20"/>
                <w:szCs w:val="20"/>
              </w:rPr>
              <w:t xml:space="preserve"> and it</w:t>
            </w:r>
            <w:r w:rsidR="00237C1F">
              <w:rPr>
                <w:rFonts w:ascii="Arial" w:hAnsi="Arial" w:cs="Arial"/>
                <w:sz w:val="20"/>
                <w:szCs w:val="20"/>
              </w:rPr>
              <w:t xml:space="preserve"> </w:t>
            </w:r>
            <w:r>
              <w:rPr>
                <w:rFonts w:ascii="Arial" w:hAnsi="Arial" w:cs="Arial"/>
                <w:sz w:val="20"/>
                <w:szCs w:val="20"/>
              </w:rPr>
              <w:t>carried.</w:t>
            </w:r>
          </w:p>
        </w:tc>
      </w:tr>
    </w:tbl>
    <w:p w:rsidR="00470B3A" w:rsidRPr="00AE3198" w:rsidRDefault="00470B3A" w:rsidP="0047137A">
      <w:pPr>
        <w:pStyle w:val="NoSpacing"/>
        <w:rPr>
          <w:rFonts w:ascii="Arial" w:hAnsi="Arial" w:cs="Arial"/>
          <w:b/>
          <w:sz w:val="20"/>
          <w:szCs w:val="20"/>
          <w:u w:val="single"/>
        </w:rPr>
      </w:pPr>
      <w:bookmarkStart w:id="0" w:name="_GoBack"/>
      <w:bookmarkEnd w:id="0"/>
    </w:p>
    <w:p w:rsidR="00DE7906" w:rsidRDefault="00DE7906" w:rsidP="0047137A">
      <w:pPr>
        <w:pStyle w:val="NoSpacing"/>
        <w:rPr>
          <w:rFonts w:ascii="Arial" w:hAnsi="Arial" w:cs="Arial"/>
          <w:b/>
          <w:sz w:val="20"/>
          <w:szCs w:val="20"/>
          <w:u w:val="single"/>
        </w:rPr>
      </w:pPr>
    </w:p>
    <w:p w:rsidR="00DE7906" w:rsidRDefault="00DE7906" w:rsidP="0047137A">
      <w:pPr>
        <w:pStyle w:val="NoSpacing"/>
        <w:rPr>
          <w:rFonts w:ascii="Arial" w:hAnsi="Arial" w:cs="Arial"/>
          <w:b/>
          <w:sz w:val="20"/>
          <w:szCs w:val="20"/>
          <w:u w:val="single"/>
        </w:rPr>
      </w:pPr>
    </w:p>
    <w:p w:rsidR="00DE7906" w:rsidRDefault="00DE7906" w:rsidP="0047137A">
      <w:pPr>
        <w:pStyle w:val="NoSpacing"/>
        <w:rPr>
          <w:rFonts w:ascii="Arial" w:hAnsi="Arial" w:cs="Arial"/>
          <w:b/>
          <w:sz w:val="20"/>
          <w:szCs w:val="20"/>
          <w:u w:val="single"/>
        </w:rPr>
      </w:pPr>
    </w:p>
    <w:p w:rsidR="00B9249D" w:rsidRPr="00AE3198" w:rsidRDefault="00B9249D" w:rsidP="0047137A">
      <w:pPr>
        <w:pStyle w:val="NoSpacing"/>
        <w:rPr>
          <w:rFonts w:ascii="Arial" w:hAnsi="Arial" w:cs="Arial"/>
          <w:sz w:val="20"/>
          <w:szCs w:val="20"/>
        </w:rPr>
      </w:pPr>
      <w:r w:rsidRPr="00AE3198">
        <w:rPr>
          <w:rFonts w:ascii="Arial" w:hAnsi="Arial" w:cs="Arial"/>
          <w:b/>
          <w:sz w:val="20"/>
          <w:szCs w:val="20"/>
          <w:u w:val="single"/>
        </w:rPr>
        <w:t>ATTEST:</w:t>
      </w:r>
    </w:p>
    <w:p w:rsidR="00026BEC" w:rsidRDefault="00026BEC" w:rsidP="0047137A">
      <w:pPr>
        <w:pStyle w:val="NoSpacing"/>
        <w:rPr>
          <w:rFonts w:ascii="Arial" w:hAnsi="Arial" w:cs="Arial"/>
          <w:sz w:val="20"/>
          <w:szCs w:val="20"/>
        </w:rPr>
      </w:pPr>
    </w:p>
    <w:p w:rsidR="0031434D" w:rsidRDefault="0031434D" w:rsidP="0047137A">
      <w:pPr>
        <w:pStyle w:val="NoSpacing"/>
        <w:rPr>
          <w:rFonts w:ascii="Arial" w:hAnsi="Arial" w:cs="Arial"/>
          <w:sz w:val="20"/>
          <w:szCs w:val="20"/>
        </w:rPr>
      </w:pPr>
    </w:p>
    <w:p w:rsidR="00DE7906" w:rsidRDefault="00DE7906" w:rsidP="0047137A">
      <w:pPr>
        <w:pStyle w:val="NoSpacing"/>
        <w:rPr>
          <w:rFonts w:ascii="Arial" w:hAnsi="Arial" w:cs="Arial"/>
          <w:sz w:val="20"/>
          <w:szCs w:val="20"/>
        </w:rPr>
      </w:pPr>
    </w:p>
    <w:p w:rsidR="00EC4F43" w:rsidRDefault="00EC4F43" w:rsidP="0047137A">
      <w:pPr>
        <w:pStyle w:val="NoSpacing"/>
        <w:rPr>
          <w:rFonts w:ascii="Arial" w:hAnsi="Arial" w:cs="Arial"/>
          <w:sz w:val="20"/>
          <w:szCs w:val="20"/>
        </w:rPr>
      </w:pPr>
    </w:p>
    <w:p w:rsidR="00E7660E" w:rsidRDefault="00E7660E" w:rsidP="0047137A">
      <w:pPr>
        <w:pStyle w:val="NoSpacing"/>
        <w:rPr>
          <w:rFonts w:ascii="Arial" w:hAnsi="Arial" w:cs="Arial"/>
          <w:sz w:val="20"/>
          <w:szCs w:val="20"/>
        </w:rPr>
      </w:pPr>
    </w:p>
    <w:p w:rsidR="00EC4F43" w:rsidRDefault="00EC4F43" w:rsidP="0047137A">
      <w:pPr>
        <w:pStyle w:val="NoSpacing"/>
        <w:rPr>
          <w:rFonts w:ascii="Arial" w:hAnsi="Arial" w:cs="Arial"/>
          <w:sz w:val="20"/>
          <w:szCs w:val="20"/>
        </w:rPr>
      </w:pPr>
    </w:p>
    <w:p w:rsidR="00EC4F43" w:rsidRPr="00AE3198" w:rsidRDefault="00EC4F43" w:rsidP="0047137A">
      <w:pPr>
        <w:pStyle w:val="NoSpacing"/>
        <w:rPr>
          <w:rFonts w:ascii="Arial" w:hAnsi="Arial" w:cs="Arial"/>
          <w:sz w:val="20"/>
          <w:szCs w:val="20"/>
        </w:rPr>
      </w:pPr>
    </w:p>
    <w:p w:rsidR="00C318FB" w:rsidRDefault="00C318FB" w:rsidP="0047137A">
      <w:pPr>
        <w:pStyle w:val="NoSpacing"/>
        <w:rPr>
          <w:rFonts w:ascii="Arial" w:hAnsi="Arial" w:cs="Arial"/>
          <w:sz w:val="20"/>
          <w:szCs w:val="20"/>
        </w:rPr>
      </w:pPr>
    </w:p>
    <w:p w:rsidR="003F632A" w:rsidRPr="00AE3198" w:rsidRDefault="00A71CCF" w:rsidP="0047137A">
      <w:pPr>
        <w:pStyle w:val="NoSpacing"/>
        <w:rPr>
          <w:rFonts w:ascii="Arial" w:hAnsi="Arial" w:cs="Arial"/>
          <w:sz w:val="20"/>
          <w:szCs w:val="20"/>
        </w:rPr>
      </w:pPr>
      <w:r w:rsidRPr="00AE3198">
        <w:rPr>
          <w:rFonts w:ascii="Arial" w:hAnsi="Arial" w:cs="Arial"/>
          <w:sz w:val="20"/>
          <w:szCs w:val="20"/>
        </w:rPr>
        <w:t>______</w:t>
      </w:r>
      <w:r w:rsidR="00B95967">
        <w:rPr>
          <w:rFonts w:ascii="Arial" w:hAnsi="Arial" w:cs="Arial"/>
          <w:sz w:val="20"/>
          <w:szCs w:val="20"/>
        </w:rPr>
        <w:t>___</w:t>
      </w:r>
      <w:r w:rsidRPr="00AE3198">
        <w:rPr>
          <w:rFonts w:ascii="Arial" w:hAnsi="Arial" w:cs="Arial"/>
          <w:sz w:val="20"/>
          <w:szCs w:val="20"/>
        </w:rPr>
        <w:t>__________</w:t>
      </w:r>
      <w:r w:rsidR="008A7D57">
        <w:rPr>
          <w:rFonts w:ascii="Arial" w:hAnsi="Arial" w:cs="Arial"/>
          <w:sz w:val="20"/>
          <w:szCs w:val="20"/>
        </w:rPr>
        <w:t>____</w:t>
      </w:r>
      <w:r w:rsidRPr="00AE3198">
        <w:rPr>
          <w:rFonts w:ascii="Arial" w:hAnsi="Arial" w:cs="Arial"/>
          <w:sz w:val="20"/>
          <w:szCs w:val="20"/>
        </w:rPr>
        <w:t xml:space="preserve">______                        </w:t>
      </w:r>
      <w:r w:rsidR="00B95967">
        <w:rPr>
          <w:rFonts w:ascii="Arial" w:hAnsi="Arial" w:cs="Arial"/>
          <w:sz w:val="20"/>
          <w:szCs w:val="20"/>
        </w:rPr>
        <w:t xml:space="preserve">   </w:t>
      </w:r>
      <w:r w:rsidRPr="00AE3198">
        <w:rPr>
          <w:rFonts w:ascii="Arial" w:hAnsi="Arial" w:cs="Arial"/>
          <w:sz w:val="20"/>
          <w:szCs w:val="20"/>
        </w:rPr>
        <w:t>__</w:t>
      </w:r>
      <w:r w:rsidR="008A7D57">
        <w:rPr>
          <w:rFonts w:ascii="Arial" w:hAnsi="Arial" w:cs="Arial"/>
          <w:sz w:val="20"/>
          <w:szCs w:val="20"/>
        </w:rPr>
        <w:t>_______</w:t>
      </w:r>
      <w:r w:rsidRPr="00AE3198">
        <w:rPr>
          <w:rFonts w:ascii="Arial" w:hAnsi="Arial" w:cs="Arial"/>
          <w:sz w:val="20"/>
          <w:szCs w:val="20"/>
        </w:rPr>
        <w:t>_</w:t>
      </w:r>
      <w:r w:rsidR="00B95967">
        <w:rPr>
          <w:rFonts w:ascii="Arial" w:hAnsi="Arial" w:cs="Arial"/>
          <w:sz w:val="20"/>
          <w:szCs w:val="20"/>
        </w:rPr>
        <w:t>___</w:t>
      </w:r>
      <w:r w:rsidRPr="00AE3198">
        <w:rPr>
          <w:rFonts w:ascii="Arial" w:hAnsi="Arial" w:cs="Arial"/>
          <w:sz w:val="20"/>
          <w:szCs w:val="20"/>
        </w:rPr>
        <w:t>_____</w:t>
      </w:r>
      <w:r w:rsidR="00DD6774">
        <w:rPr>
          <w:rFonts w:ascii="Arial" w:hAnsi="Arial" w:cs="Arial"/>
          <w:sz w:val="20"/>
          <w:szCs w:val="20"/>
        </w:rPr>
        <w:t>_____</w:t>
      </w:r>
      <w:r w:rsidRPr="00AE3198">
        <w:rPr>
          <w:rFonts w:ascii="Arial" w:hAnsi="Arial" w:cs="Arial"/>
          <w:sz w:val="20"/>
          <w:szCs w:val="20"/>
        </w:rPr>
        <w:t>_______________</w:t>
      </w:r>
      <w:r w:rsidR="003F632A" w:rsidRPr="00AE3198">
        <w:rPr>
          <w:rFonts w:ascii="Arial" w:hAnsi="Arial" w:cs="Arial"/>
          <w:sz w:val="20"/>
          <w:szCs w:val="20"/>
        </w:rPr>
        <w:t xml:space="preserve">                                         </w:t>
      </w:r>
    </w:p>
    <w:p w:rsidR="00230BE8" w:rsidRDefault="00DE7906">
      <w:pPr>
        <w:pStyle w:val="NoSpacing"/>
        <w:rPr>
          <w:rFonts w:ascii="Arial" w:hAnsi="Arial" w:cs="Arial"/>
          <w:sz w:val="20"/>
          <w:szCs w:val="20"/>
        </w:rPr>
      </w:pPr>
      <w:r>
        <w:rPr>
          <w:rFonts w:ascii="Arial" w:hAnsi="Arial" w:cs="Arial"/>
          <w:sz w:val="20"/>
          <w:szCs w:val="20"/>
        </w:rPr>
        <w:t>Kelly Cochran</w:t>
      </w:r>
      <w:r w:rsidR="002B1225">
        <w:rPr>
          <w:rFonts w:ascii="Arial" w:hAnsi="Arial" w:cs="Arial"/>
          <w:sz w:val="20"/>
          <w:szCs w:val="20"/>
        </w:rPr>
        <w:t xml:space="preserve">, </w:t>
      </w:r>
      <w:r w:rsidR="008A7D57">
        <w:rPr>
          <w:rFonts w:ascii="Arial" w:hAnsi="Arial" w:cs="Arial"/>
          <w:sz w:val="20"/>
          <w:szCs w:val="20"/>
        </w:rPr>
        <w:t xml:space="preserve">Commission </w:t>
      </w:r>
      <w:r w:rsidR="00F56382" w:rsidRPr="00AE3198">
        <w:rPr>
          <w:rFonts w:ascii="Arial" w:hAnsi="Arial" w:cs="Arial"/>
          <w:sz w:val="20"/>
          <w:szCs w:val="20"/>
        </w:rPr>
        <w:t>Chair</w:t>
      </w:r>
      <w:r w:rsidR="00F56382" w:rsidRPr="00AE3198">
        <w:rPr>
          <w:rFonts w:ascii="Arial" w:hAnsi="Arial" w:cs="Arial"/>
          <w:sz w:val="20"/>
          <w:szCs w:val="20"/>
        </w:rPr>
        <w:tab/>
      </w:r>
      <w:r w:rsidR="00955FF0">
        <w:rPr>
          <w:rFonts w:ascii="Arial" w:hAnsi="Arial" w:cs="Arial"/>
          <w:sz w:val="20"/>
          <w:szCs w:val="20"/>
        </w:rPr>
        <w:t xml:space="preserve">       </w:t>
      </w:r>
      <w:r w:rsidR="00470B3A">
        <w:rPr>
          <w:rFonts w:ascii="Arial" w:hAnsi="Arial" w:cs="Arial"/>
          <w:sz w:val="20"/>
          <w:szCs w:val="20"/>
        </w:rPr>
        <w:t xml:space="preserve">             </w:t>
      </w:r>
      <w:r w:rsidR="00D07A6C" w:rsidRPr="00AE3198">
        <w:rPr>
          <w:rFonts w:ascii="Arial" w:hAnsi="Arial" w:cs="Arial"/>
          <w:sz w:val="20"/>
          <w:szCs w:val="20"/>
        </w:rPr>
        <w:t>Margaret O’Harra</w:t>
      </w:r>
      <w:r w:rsidR="00D07A6C">
        <w:rPr>
          <w:rFonts w:ascii="Arial" w:hAnsi="Arial" w:cs="Arial"/>
          <w:sz w:val="20"/>
          <w:szCs w:val="20"/>
        </w:rPr>
        <w:t xml:space="preserve"> Buttz, </w:t>
      </w:r>
      <w:r w:rsidR="008A7D57">
        <w:rPr>
          <w:rFonts w:ascii="Arial" w:hAnsi="Arial" w:cs="Arial"/>
          <w:sz w:val="20"/>
          <w:szCs w:val="20"/>
        </w:rPr>
        <w:t xml:space="preserve">Commission </w:t>
      </w:r>
      <w:r w:rsidR="00CC60F9" w:rsidRPr="00AE3198">
        <w:rPr>
          <w:rFonts w:ascii="Arial" w:hAnsi="Arial" w:cs="Arial"/>
          <w:sz w:val="20"/>
          <w:szCs w:val="20"/>
        </w:rPr>
        <w:t>Secretary</w:t>
      </w:r>
    </w:p>
    <w:p w:rsidR="008C23EF" w:rsidRDefault="008C23EF">
      <w:pPr>
        <w:pStyle w:val="NoSpacing"/>
        <w:rPr>
          <w:rFonts w:ascii="Arial" w:hAnsi="Arial" w:cs="Arial"/>
          <w:sz w:val="20"/>
          <w:szCs w:val="20"/>
        </w:rPr>
      </w:pPr>
    </w:p>
    <w:p w:rsidR="008C23EF" w:rsidRDefault="008C23EF">
      <w:pPr>
        <w:pStyle w:val="NoSpacing"/>
        <w:rPr>
          <w:rFonts w:ascii="Arial" w:hAnsi="Arial" w:cs="Arial"/>
          <w:sz w:val="20"/>
          <w:szCs w:val="20"/>
        </w:rPr>
      </w:pPr>
    </w:p>
    <w:p w:rsidR="008C23EF" w:rsidRDefault="008C23EF">
      <w:pPr>
        <w:pStyle w:val="NoSpacing"/>
        <w:rPr>
          <w:rFonts w:ascii="Arial" w:hAnsi="Arial" w:cs="Arial"/>
          <w:sz w:val="20"/>
          <w:szCs w:val="20"/>
        </w:rPr>
      </w:pPr>
    </w:p>
    <w:p w:rsidR="008C23EF" w:rsidRDefault="008C23EF">
      <w:pPr>
        <w:pStyle w:val="NoSpacing"/>
        <w:rPr>
          <w:rFonts w:ascii="Arial" w:hAnsi="Arial" w:cs="Arial"/>
          <w:sz w:val="20"/>
          <w:szCs w:val="20"/>
        </w:rPr>
      </w:pPr>
    </w:p>
    <w:p w:rsidR="008C23EF" w:rsidRDefault="008C23EF">
      <w:pPr>
        <w:pStyle w:val="NoSpacing"/>
        <w:rPr>
          <w:rFonts w:ascii="Arial" w:hAnsi="Arial" w:cs="Arial"/>
          <w:sz w:val="20"/>
          <w:szCs w:val="20"/>
        </w:rPr>
      </w:pPr>
    </w:p>
    <w:p w:rsidR="008C23EF" w:rsidRDefault="008C23EF">
      <w:pPr>
        <w:pStyle w:val="NoSpacing"/>
        <w:rPr>
          <w:rFonts w:ascii="Arial" w:hAnsi="Arial" w:cs="Arial"/>
          <w:sz w:val="20"/>
          <w:szCs w:val="20"/>
        </w:rPr>
      </w:pPr>
    </w:p>
    <w:p w:rsidR="008C23EF" w:rsidRDefault="008C23EF">
      <w:pPr>
        <w:pStyle w:val="NoSpacing"/>
        <w:rPr>
          <w:rFonts w:ascii="Arial" w:hAnsi="Arial" w:cs="Arial"/>
          <w:sz w:val="20"/>
          <w:szCs w:val="20"/>
        </w:rPr>
      </w:pPr>
    </w:p>
    <w:p w:rsidR="008913B1" w:rsidRDefault="008913B1">
      <w:pPr>
        <w:pStyle w:val="NoSpacing"/>
        <w:rPr>
          <w:rFonts w:ascii="Arial" w:hAnsi="Arial" w:cs="Arial"/>
          <w:sz w:val="20"/>
          <w:szCs w:val="20"/>
        </w:rPr>
      </w:pPr>
    </w:p>
    <w:p w:rsidR="008913B1" w:rsidRDefault="008913B1">
      <w:pPr>
        <w:pStyle w:val="NoSpacing"/>
        <w:rPr>
          <w:rFonts w:ascii="Arial" w:hAnsi="Arial" w:cs="Arial"/>
          <w:sz w:val="20"/>
          <w:szCs w:val="20"/>
        </w:rPr>
      </w:pPr>
    </w:p>
    <w:p w:rsidR="008913B1" w:rsidRDefault="008913B1">
      <w:pPr>
        <w:pStyle w:val="NoSpacing"/>
        <w:rPr>
          <w:rFonts w:ascii="Arial" w:hAnsi="Arial" w:cs="Arial"/>
          <w:sz w:val="20"/>
          <w:szCs w:val="20"/>
        </w:rPr>
      </w:pPr>
    </w:p>
    <w:p w:rsidR="008913B1" w:rsidRDefault="008913B1">
      <w:pPr>
        <w:pStyle w:val="NoSpacing"/>
        <w:rPr>
          <w:rFonts w:ascii="Arial" w:hAnsi="Arial" w:cs="Arial"/>
          <w:sz w:val="20"/>
          <w:szCs w:val="20"/>
        </w:rPr>
      </w:pPr>
    </w:p>
    <w:p w:rsidR="008913B1" w:rsidRDefault="008913B1">
      <w:pPr>
        <w:pStyle w:val="NoSpacing"/>
        <w:rPr>
          <w:rFonts w:ascii="Arial" w:hAnsi="Arial" w:cs="Arial"/>
          <w:sz w:val="20"/>
          <w:szCs w:val="20"/>
        </w:rPr>
      </w:pPr>
    </w:p>
    <w:p w:rsidR="008913B1" w:rsidRDefault="008913B1">
      <w:pPr>
        <w:pStyle w:val="NoSpacing"/>
        <w:rPr>
          <w:rFonts w:ascii="Arial" w:hAnsi="Arial" w:cs="Arial"/>
          <w:sz w:val="20"/>
          <w:szCs w:val="20"/>
        </w:rPr>
      </w:pPr>
    </w:p>
    <w:p w:rsidR="008913B1" w:rsidRDefault="008913B1">
      <w:pPr>
        <w:pStyle w:val="NoSpacing"/>
        <w:rPr>
          <w:rFonts w:ascii="Arial" w:hAnsi="Arial" w:cs="Arial"/>
          <w:sz w:val="20"/>
          <w:szCs w:val="20"/>
        </w:rPr>
      </w:pPr>
    </w:p>
    <w:p w:rsidR="008913B1" w:rsidRDefault="008913B1">
      <w:pPr>
        <w:pStyle w:val="NoSpacing"/>
        <w:rPr>
          <w:rFonts w:ascii="Arial" w:hAnsi="Arial" w:cs="Arial"/>
          <w:sz w:val="20"/>
          <w:szCs w:val="20"/>
        </w:rPr>
      </w:pPr>
    </w:p>
    <w:p w:rsidR="008913B1" w:rsidRDefault="008913B1">
      <w:pPr>
        <w:pStyle w:val="NoSpacing"/>
        <w:rPr>
          <w:rFonts w:ascii="Arial" w:hAnsi="Arial" w:cs="Arial"/>
          <w:sz w:val="20"/>
          <w:szCs w:val="20"/>
        </w:rPr>
      </w:pPr>
    </w:p>
    <w:p w:rsidR="008913B1" w:rsidRDefault="008913B1">
      <w:pPr>
        <w:pStyle w:val="NoSpacing"/>
        <w:rPr>
          <w:rFonts w:ascii="Arial" w:hAnsi="Arial" w:cs="Arial"/>
          <w:sz w:val="20"/>
          <w:szCs w:val="20"/>
        </w:rPr>
      </w:pPr>
    </w:p>
    <w:p w:rsidR="008913B1" w:rsidRDefault="008913B1">
      <w:pPr>
        <w:pStyle w:val="NoSpacing"/>
        <w:rPr>
          <w:rFonts w:ascii="Arial" w:hAnsi="Arial" w:cs="Arial"/>
          <w:sz w:val="20"/>
          <w:szCs w:val="20"/>
        </w:rPr>
      </w:pPr>
    </w:p>
    <w:p w:rsidR="008913B1" w:rsidRDefault="008913B1">
      <w:pPr>
        <w:pStyle w:val="NoSpacing"/>
        <w:rPr>
          <w:rFonts w:ascii="Arial" w:hAnsi="Arial" w:cs="Arial"/>
          <w:sz w:val="20"/>
          <w:szCs w:val="20"/>
        </w:rPr>
      </w:pPr>
    </w:p>
    <w:p w:rsidR="008913B1" w:rsidRDefault="008913B1">
      <w:pPr>
        <w:pStyle w:val="NoSpacing"/>
        <w:rPr>
          <w:rFonts w:ascii="Arial" w:hAnsi="Arial" w:cs="Arial"/>
          <w:sz w:val="20"/>
          <w:szCs w:val="20"/>
        </w:rPr>
      </w:pPr>
    </w:p>
    <w:p w:rsidR="008913B1" w:rsidRDefault="008913B1">
      <w:pPr>
        <w:pStyle w:val="NoSpacing"/>
        <w:rPr>
          <w:rFonts w:ascii="Arial" w:hAnsi="Arial" w:cs="Arial"/>
          <w:sz w:val="20"/>
          <w:szCs w:val="20"/>
        </w:rPr>
      </w:pPr>
    </w:p>
    <w:p w:rsidR="008913B1" w:rsidRDefault="008913B1">
      <w:pPr>
        <w:pStyle w:val="NoSpacing"/>
        <w:rPr>
          <w:rFonts w:ascii="Arial" w:hAnsi="Arial" w:cs="Arial"/>
          <w:sz w:val="20"/>
          <w:szCs w:val="20"/>
        </w:rPr>
      </w:pPr>
    </w:p>
    <w:p w:rsidR="0008663F" w:rsidRDefault="0008663F">
      <w:pPr>
        <w:pStyle w:val="NoSpacing"/>
        <w:rPr>
          <w:rFonts w:ascii="Arial" w:hAnsi="Arial" w:cs="Arial"/>
          <w:sz w:val="20"/>
          <w:szCs w:val="20"/>
        </w:rPr>
      </w:pPr>
    </w:p>
    <w:p w:rsidR="0008663F" w:rsidRDefault="0008663F">
      <w:pPr>
        <w:pStyle w:val="NoSpacing"/>
        <w:rPr>
          <w:rFonts w:ascii="Arial" w:hAnsi="Arial" w:cs="Arial"/>
          <w:sz w:val="20"/>
          <w:szCs w:val="20"/>
        </w:rPr>
      </w:pPr>
    </w:p>
    <w:p w:rsidR="0008663F" w:rsidRDefault="0008663F">
      <w:pPr>
        <w:pStyle w:val="NoSpacing"/>
        <w:rPr>
          <w:rFonts w:ascii="Arial" w:hAnsi="Arial" w:cs="Arial"/>
          <w:sz w:val="20"/>
          <w:szCs w:val="20"/>
        </w:rPr>
      </w:pPr>
    </w:p>
    <w:p w:rsidR="008913B1" w:rsidRDefault="008913B1">
      <w:pPr>
        <w:pStyle w:val="NoSpacing"/>
        <w:rPr>
          <w:rFonts w:ascii="Arial" w:hAnsi="Arial" w:cs="Arial"/>
          <w:sz w:val="20"/>
          <w:szCs w:val="20"/>
        </w:rPr>
      </w:pPr>
    </w:p>
    <w:p w:rsidR="008913B1" w:rsidRDefault="008913B1">
      <w:pPr>
        <w:pStyle w:val="NoSpacing"/>
        <w:rPr>
          <w:rFonts w:ascii="Arial" w:hAnsi="Arial" w:cs="Arial"/>
          <w:sz w:val="20"/>
          <w:szCs w:val="20"/>
        </w:rPr>
      </w:pPr>
    </w:p>
    <w:p w:rsidR="008913B1" w:rsidRDefault="008913B1">
      <w:pPr>
        <w:pStyle w:val="NoSpacing"/>
        <w:rPr>
          <w:rFonts w:ascii="Arial" w:hAnsi="Arial" w:cs="Arial"/>
          <w:sz w:val="20"/>
          <w:szCs w:val="20"/>
        </w:rPr>
      </w:pPr>
    </w:p>
    <w:p w:rsidR="008913B1" w:rsidRDefault="008913B1">
      <w:pPr>
        <w:pStyle w:val="NoSpacing"/>
        <w:rPr>
          <w:rFonts w:ascii="Arial" w:hAnsi="Arial" w:cs="Arial"/>
          <w:sz w:val="20"/>
          <w:szCs w:val="20"/>
        </w:rPr>
      </w:pPr>
    </w:p>
    <w:p w:rsidR="008C23EF" w:rsidRDefault="008C23EF">
      <w:pPr>
        <w:pStyle w:val="NoSpacing"/>
        <w:rPr>
          <w:rFonts w:ascii="Arial" w:hAnsi="Arial" w:cs="Arial"/>
          <w:sz w:val="20"/>
          <w:szCs w:val="20"/>
        </w:rPr>
      </w:pPr>
    </w:p>
    <w:p w:rsidR="008C23EF" w:rsidRDefault="008C23EF">
      <w:pPr>
        <w:pStyle w:val="NoSpacing"/>
        <w:rPr>
          <w:rFonts w:ascii="Arial" w:hAnsi="Arial" w:cs="Arial"/>
          <w:sz w:val="20"/>
          <w:szCs w:val="20"/>
        </w:rPr>
      </w:pPr>
    </w:p>
    <w:p w:rsidR="008C23EF" w:rsidRDefault="008C23EF">
      <w:pPr>
        <w:pStyle w:val="NoSpacing"/>
        <w:rPr>
          <w:rFonts w:ascii="Arial" w:hAnsi="Arial" w:cs="Arial"/>
          <w:sz w:val="20"/>
          <w:szCs w:val="20"/>
        </w:rPr>
      </w:pPr>
    </w:p>
    <w:p w:rsidR="008C23EF" w:rsidRDefault="008C23EF">
      <w:pPr>
        <w:pStyle w:val="NoSpacing"/>
        <w:rPr>
          <w:rFonts w:ascii="Arial" w:hAnsi="Arial" w:cs="Arial"/>
          <w:sz w:val="20"/>
          <w:szCs w:val="20"/>
        </w:rPr>
      </w:pPr>
    </w:p>
    <w:p w:rsidR="008C23EF" w:rsidRDefault="008C23EF">
      <w:pPr>
        <w:pStyle w:val="NoSpacing"/>
        <w:rPr>
          <w:rFonts w:ascii="Arial" w:hAnsi="Arial" w:cs="Arial"/>
          <w:sz w:val="20"/>
          <w:szCs w:val="20"/>
        </w:rPr>
      </w:pPr>
    </w:p>
    <w:p w:rsidR="008C23EF" w:rsidRDefault="008C23EF">
      <w:pPr>
        <w:pStyle w:val="NoSpacing"/>
        <w:rPr>
          <w:rFonts w:ascii="Arial" w:hAnsi="Arial" w:cs="Arial"/>
          <w:sz w:val="20"/>
          <w:szCs w:val="20"/>
        </w:rPr>
      </w:pPr>
    </w:p>
    <w:p w:rsidR="0008663F" w:rsidRDefault="0008663F">
      <w:pPr>
        <w:pStyle w:val="NoSpacing"/>
        <w:rPr>
          <w:rFonts w:ascii="Arial" w:hAnsi="Arial" w:cs="Arial"/>
          <w:sz w:val="20"/>
          <w:szCs w:val="20"/>
        </w:rPr>
      </w:pPr>
    </w:p>
    <w:p w:rsidR="0008663F" w:rsidRDefault="0008663F">
      <w:pPr>
        <w:pStyle w:val="NoSpacing"/>
        <w:rPr>
          <w:rFonts w:ascii="Arial" w:hAnsi="Arial" w:cs="Arial"/>
          <w:sz w:val="20"/>
          <w:szCs w:val="20"/>
        </w:rPr>
      </w:pPr>
    </w:p>
    <w:p w:rsidR="0008663F" w:rsidRDefault="0008663F" w:rsidP="008C23EF">
      <w:pPr>
        <w:jc w:val="center"/>
        <w:rPr>
          <w:rFonts w:ascii="Arial" w:eastAsiaTheme="minorHAnsi" w:hAnsi="Arial" w:cs="Arial"/>
          <w:sz w:val="24"/>
          <w:szCs w:val="24"/>
        </w:rPr>
      </w:pPr>
    </w:p>
    <w:p w:rsidR="008C23EF" w:rsidRPr="008C23EF" w:rsidRDefault="008C23EF" w:rsidP="008C23EF">
      <w:pPr>
        <w:jc w:val="center"/>
        <w:rPr>
          <w:rFonts w:ascii="Arial" w:eastAsiaTheme="minorHAnsi" w:hAnsi="Arial" w:cs="Arial"/>
          <w:sz w:val="24"/>
          <w:szCs w:val="24"/>
        </w:rPr>
      </w:pPr>
      <w:r w:rsidRPr="008C23EF">
        <w:rPr>
          <w:rFonts w:ascii="Arial" w:eastAsiaTheme="minorHAnsi" w:hAnsi="Arial" w:cs="Arial"/>
          <w:noProof/>
          <w:sz w:val="24"/>
          <w:szCs w:val="24"/>
        </w:rPr>
        <w:lastRenderedPageBreak/>
        <w:drawing>
          <wp:inline distT="0" distB="0" distL="0" distR="0" wp14:anchorId="298C010E" wp14:editId="7B114C1A">
            <wp:extent cx="800100" cy="79503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ting logo B&amp;W.jpg"/>
                    <pic:cNvPicPr/>
                  </pic:nvPicPr>
                  <pic:blipFill>
                    <a:blip r:embed="rId8">
                      <a:extLst>
                        <a:ext uri="{28A0092B-C50C-407E-A947-70E740481C1C}">
                          <a14:useLocalDpi xmlns:a14="http://schemas.microsoft.com/office/drawing/2010/main" val="0"/>
                        </a:ext>
                      </a:extLst>
                    </a:blip>
                    <a:stretch>
                      <a:fillRect/>
                    </a:stretch>
                  </pic:blipFill>
                  <pic:spPr>
                    <a:xfrm>
                      <a:off x="0" y="0"/>
                      <a:ext cx="819810" cy="814621"/>
                    </a:xfrm>
                    <a:prstGeom prst="rect">
                      <a:avLst/>
                    </a:prstGeom>
                  </pic:spPr>
                </pic:pic>
              </a:graphicData>
            </a:graphic>
          </wp:inline>
        </w:drawing>
      </w:r>
    </w:p>
    <w:p w:rsidR="0008663F" w:rsidRDefault="0008663F" w:rsidP="008C23EF">
      <w:pPr>
        <w:spacing w:after="160" w:line="259" w:lineRule="auto"/>
        <w:jc w:val="center"/>
        <w:rPr>
          <w:rFonts w:ascii="Arial" w:eastAsiaTheme="minorHAnsi" w:hAnsi="Arial" w:cs="Arial"/>
          <w:sz w:val="24"/>
          <w:szCs w:val="24"/>
          <w:u w:val="single"/>
        </w:rPr>
      </w:pPr>
    </w:p>
    <w:p w:rsidR="008C23EF" w:rsidRPr="008C23EF" w:rsidRDefault="008C23EF" w:rsidP="008C23EF">
      <w:pPr>
        <w:spacing w:after="160" w:line="259" w:lineRule="auto"/>
        <w:jc w:val="center"/>
        <w:rPr>
          <w:rFonts w:ascii="Arial" w:eastAsiaTheme="minorHAnsi" w:hAnsi="Arial" w:cs="Arial"/>
          <w:sz w:val="24"/>
          <w:szCs w:val="24"/>
          <w:u w:val="single"/>
        </w:rPr>
      </w:pPr>
      <w:r w:rsidRPr="008C23EF">
        <w:rPr>
          <w:rFonts w:ascii="Arial" w:eastAsiaTheme="minorHAnsi" w:hAnsi="Arial" w:cs="Arial"/>
          <w:sz w:val="24"/>
          <w:szCs w:val="24"/>
          <w:u w:val="single"/>
        </w:rPr>
        <w:t xml:space="preserve">Date: </w:t>
      </w:r>
      <w:r w:rsidR="0008663F">
        <w:rPr>
          <w:rFonts w:ascii="Arial" w:eastAsiaTheme="minorHAnsi" w:hAnsi="Arial" w:cs="Arial"/>
          <w:sz w:val="24"/>
          <w:szCs w:val="24"/>
          <w:u w:val="single"/>
        </w:rPr>
        <w:t>April 1</w:t>
      </w:r>
      <w:r w:rsidRPr="008C23EF">
        <w:rPr>
          <w:rFonts w:ascii="Arial" w:eastAsiaTheme="minorHAnsi" w:hAnsi="Arial" w:cs="Arial"/>
          <w:sz w:val="24"/>
          <w:szCs w:val="24"/>
          <w:u w:val="single"/>
        </w:rPr>
        <w:t>, 2019</w:t>
      </w:r>
    </w:p>
    <w:p w:rsidR="008C23EF" w:rsidRPr="008C23EF" w:rsidRDefault="008C23EF" w:rsidP="008C23EF">
      <w:pPr>
        <w:spacing w:after="160" w:line="259" w:lineRule="auto"/>
        <w:jc w:val="center"/>
        <w:rPr>
          <w:rFonts w:ascii="Arial" w:eastAsiaTheme="minorHAnsi" w:hAnsi="Arial" w:cs="Arial"/>
          <w:sz w:val="24"/>
          <w:szCs w:val="24"/>
        </w:rPr>
      </w:pPr>
      <w:r w:rsidRPr="008C23EF">
        <w:rPr>
          <w:rFonts w:ascii="Arial" w:eastAsiaTheme="minorHAnsi" w:hAnsi="Arial" w:cs="Arial"/>
          <w:sz w:val="24"/>
          <w:szCs w:val="24"/>
        </w:rPr>
        <w:t>Planning Commission Public Hearing</w:t>
      </w:r>
    </w:p>
    <w:p w:rsidR="008913B1" w:rsidRDefault="0008663F" w:rsidP="008C23EF">
      <w:pPr>
        <w:spacing w:after="160" w:line="259" w:lineRule="auto"/>
        <w:jc w:val="center"/>
        <w:rPr>
          <w:rFonts w:ascii="Arial" w:eastAsiaTheme="minorHAnsi" w:hAnsi="Arial" w:cs="Arial"/>
          <w:b/>
          <w:sz w:val="24"/>
          <w:szCs w:val="24"/>
          <w:u w:val="single"/>
        </w:rPr>
      </w:pPr>
      <w:r>
        <w:rPr>
          <w:rFonts w:ascii="Arial" w:eastAsiaTheme="minorHAnsi" w:hAnsi="Arial" w:cs="Arial"/>
          <w:b/>
          <w:sz w:val="24"/>
          <w:szCs w:val="24"/>
          <w:u w:val="single"/>
        </w:rPr>
        <w:t>Shoreline</w:t>
      </w:r>
      <w:r w:rsidR="008913B1">
        <w:rPr>
          <w:rFonts w:ascii="Arial" w:eastAsiaTheme="minorHAnsi" w:hAnsi="Arial" w:cs="Arial"/>
          <w:b/>
          <w:sz w:val="24"/>
          <w:szCs w:val="24"/>
          <w:u w:val="single"/>
        </w:rPr>
        <w:t xml:space="preserve"> Master Program</w:t>
      </w:r>
    </w:p>
    <w:p w:rsidR="008C23EF" w:rsidRPr="008C23EF" w:rsidRDefault="008C23EF" w:rsidP="008C23EF">
      <w:pPr>
        <w:spacing w:after="160" w:line="259" w:lineRule="auto"/>
        <w:jc w:val="center"/>
        <w:rPr>
          <w:rFonts w:ascii="Arial" w:eastAsiaTheme="minorHAnsi" w:hAnsi="Arial" w:cs="Arial"/>
          <w:b/>
          <w:sz w:val="24"/>
          <w:szCs w:val="24"/>
          <w:u w:val="single"/>
        </w:rPr>
      </w:pPr>
      <w:r w:rsidRPr="008C23EF">
        <w:rPr>
          <w:rFonts w:ascii="Arial" w:eastAsiaTheme="minorHAnsi" w:hAnsi="Arial" w:cs="Arial"/>
          <w:b/>
          <w:sz w:val="24"/>
          <w:szCs w:val="24"/>
          <w:u w:val="single"/>
        </w:rPr>
        <w:t>Testimony Record</w:t>
      </w:r>
    </w:p>
    <w:p w:rsidR="008C23EF" w:rsidRPr="008C23EF" w:rsidRDefault="008913B1" w:rsidP="008C23EF">
      <w:pPr>
        <w:spacing w:after="160" w:line="259" w:lineRule="auto"/>
        <w:jc w:val="center"/>
        <w:rPr>
          <w:rFonts w:ascii="Arial" w:eastAsiaTheme="minorHAnsi" w:hAnsi="Arial" w:cs="Arial"/>
          <w:b/>
          <w:sz w:val="24"/>
          <w:szCs w:val="24"/>
          <w:u w:val="single"/>
        </w:rPr>
      </w:pPr>
      <w:r>
        <w:rPr>
          <w:rFonts w:ascii="Arial" w:eastAsiaTheme="minorHAnsi" w:hAnsi="Arial" w:cs="Arial"/>
          <w:b/>
          <w:sz w:val="24"/>
          <w:szCs w:val="24"/>
          <w:u w:val="single"/>
        </w:rPr>
        <w:t>6:17</w:t>
      </w:r>
      <w:r w:rsidR="008C23EF">
        <w:rPr>
          <w:rFonts w:ascii="Arial" w:eastAsiaTheme="minorHAnsi" w:hAnsi="Arial" w:cs="Arial"/>
          <w:b/>
          <w:sz w:val="24"/>
          <w:szCs w:val="24"/>
          <w:u w:val="single"/>
        </w:rPr>
        <w:t xml:space="preserve">pm – </w:t>
      </w:r>
      <w:r w:rsidR="0008663F">
        <w:rPr>
          <w:rFonts w:ascii="Arial" w:eastAsiaTheme="minorHAnsi" w:hAnsi="Arial" w:cs="Arial"/>
          <w:b/>
          <w:sz w:val="24"/>
          <w:szCs w:val="24"/>
          <w:u w:val="single"/>
        </w:rPr>
        <w:t>6:17:30</w:t>
      </w:r>
      <w:r w:rsidR="008C23EF" w:rsidRPr="008C23EF">
        <w:rPr>
          <w:rFonts w:ascii="Arial" w:eastAsiaTheme="minorHAnsi" w:hAnsi="Arial" w:cs="Arial"/>
          <w:b/>
          <w:sz w:val="24"/>
          <w:szCs w:val="24"/>
          <w:u w:val="single"/>
        </w:rPr>
        <w:t>pm</w:t>
      </w:r>
    </w:p>
    <w:p w:rsidR="008C23EF" w:rsidRPr="008C23EF" w:rsidRDefault="008C23EF" w:rsidP="008C23EF">
      <w:pPr>
        <w:spacing w:after="160" w:line="259" w:lineRule="auto"/>
        <w:rPr>
          <w:rFonts w:ascii="Arial" w:eastAsiaTheme="minorHAnsi" w:hAnsi="Arial" w:cs="Arial"/>
          <w:sz w:val="24"/>
          <w:szCs w:val="24"/>
          <w:u w:val="single"/>
        </w:rPr>
      </w:pPr>
    </w:p>
    <w:p w:rsidR="008C23EF" w:rsidRPr="008C23EF" w:rsidRDefault="008C23EF" w:rsidP="008C23EF">
      <w:pPr>
        <w:spacing w:after="160" w:line="259" w:lineRule="auto"/>
        <w:rPr>
          <w:rFonts w:ascii="Arial" w:eastAsiaTheme="minorHAnsi" w:hAnsi="Arial" w:cs="Arial"/>
          <w:i/>
          <w:sz w:val="28"/>
          <w:szCs w:val="28"/>
        </w:rPr>
      </w:pPr>
      <w:r w:rsidRPr="009C1119">
        <w:rPr>
          <w:rFonts w:ascii="Arial" w:eastAsiaTheme="minorHAnsi" w:hAnsi="Arial" w:cs="Arial"/>
          <w:i/>
          <w:sz w:val="28"/>
          <w:szCs w:val="28"/>
          <w:highlight w:val="lightGray"/>
        </w:rPr>
        <w:t>Testimony given by:</w:t>
      </w:r>
    </w:p>
    <w:p w:rsidR="008C23EF" w:rsidRPr="008C23EF" w:rsidRDefault="0008663F" w:rsidP="008C23EF">
      <w:pPr>
        <w:spacing w:after="160" w:line="259" w:lineRule="auto"/>
        <w:rPr>
          <w:rFonts w:ascii="Arial" w:eastAsiaTheme="minorHAnsi" w:hAnsi="Arial" w:cs="Arial"/>
          <w:sz w:val="24"/>
          <w:szCs w:val="24"/>
        </w:rPr>
      </w:pPr>
      <w:r>
        <w:rPr>
          <w:rFonts w:ascii="Arial" w:eastAsiaTheme="minorHAnsi" w:hAnsi="Arial" w:cs="Arial"/>
          <w:sz w:val="24"/>
          <w:szCs w:val="24"/>
        </w:rPr>
        <w:t>No public testimony offered</w:t>
      </w:r>
    </w:p>
    <w:p w:rsidR="008C23EF" w:rsidRPr="008C23EF" w:rsidRDefault="008C23EF" w:rsidP="008C23EF">
      <w:pPr>
        <w:spacing w:after="160" w:line="259" w:lineRule="auto"/>
        <w:rPr>
          <w:rFonts w:ascii="Arial" w:eastAsiaTheme="minorHAnsi" w:hAnsi="Arial" w:cs="Arial"/>
          <w:sz w:val="24"/>
          <w:szCs w:val="24"/>
        </w:rPr>
      </w:pPr>
    </w:p>
    <w:p w:rsidR="008C23EF" w:rsidRPr="008C23EF" w:rsidRDefault="008C23EF" w:rsidP="008C23EF">
      <w:pPr>
        <w:spacing w:after="160" w:line="259" w:lineRule="auto"/>
        <w:rPr>
          <w:rFonts w:ascii="Arial" w:eastAsiaTheme="minorHAnsi" w:hAnsi="Arial" w:cs="Arial"/>
          <w:sz w:val="24"/>
          <w:szCs w:val="24"/>
        </w:rPr>
      </w:pPr>
    </w:p>
    <w:p w:rsidR="008C23EF" w:rsidRPr="008C23EF" w:rsidRDefault="008C23EF" w:rsidP="008C23EF">
      <w:pPr>
        <w:spacing w:after="160" w:line="259" w:lineRule="auto"/>
        <w:rPr>
          <w:rFonts w:ascii="Arial" w:eastAsiaTheme="minorHAnsi" w:hAnsi="Arial" w:cs="Arial"/>
          <w:i/>
          <w:sz w:val="28"/>
          <w:szCs w:val="28"/>
        </w:rPr>
      </w:pPr>
      <w:r w:rsidRPr="009C1119">
        <w:rPr>
          <w:rFonts w:ascii="Arial" w:eastAsiaTheme="minorHAnsi" w:hAnsi="Arial" w:cs="Arial"/>
          <w:i/>
          <w:sz w:val="28"/>
          <w:szCs w:val="28"/>
          <w:highlight w:val="lightGray"/>
        </w:rPr>
        <w:t>Testimony Summary:</w:t>
      </w:r>
    </w:p>
    <w:p w:rsidR="008C23EF" w:rsidRDefault="008C23EF" w:rsidP="008C23EF">
      <w:pPr>
        <w:spacing w:line="240" w:lineRule="auto"/>
        <w:ind w:left="360"/>
        <w:contextualSpacing/>
        <w:rPr>
          <w:rFonts w:ascii="Arial" w:eastAsiaTheme="minorHAnsi" w:hAnsi="Arial" w:cs="Arial"/>
          <w:sz w:val="24"/>
          <w:szCs w:val="24"/>
        </w:rPr>
      </w:pPr>
      <w:r w:rsidRPr="008C23EF">
        <w:rPr>
          <w:rFonts w:ascii="Arial" w:eastAsiaTheme="minorHAnsi" w:hAnsi="Arial" w:cs="Arial"/>
          <w:sz w:val="24"/>
          <w:szCs w:val="24"/>
        </w:rPr>
        <w:t xml:space="preserve">___ Support </w:t>
      </w:r>
    </w:p>
    <w:p w:rsidR="0055593B" w:rsidRPr="008C23EF" w:rsidRDefault="0055593B" w:rsidP="008C23EF">
      <w:pPr>
        <w:spacing w:line="240" w:lineRule="auto"/>
        <w:ind w:left="360"/>
        <w:contextualSpacing/>
        <w:rPr>
          <w:rFonts w:ascii="Arial" w:eastAsiaTheme="minorHAnsi" w:hAnsi="Arial" w:cs="Arial"/>
          <w:sz w:val="24"/>
          <w:szCs w:val="24"/>
        </w:rPr>
      </w:pPr>
    </w:p>
    <w:p w:rsidR="008C23EF" w:rsidRDefault="0055593B" w:rsidP="008C23EF">
      <w:pPr>
        <w:spacing w:after="0" w:line="240" w:lineRule="auto"/>
        <w:contextualSpacing/>
        <w:rPr>
          <w:rFonts w:ascii="Arial" w:eastAsiaTheme="minorHAnsi" w:hAnsi="Arial" w:cs="Arial"/>
          <w:sz w:val="24"/>
          <w:szCs w:val="24"/>
        </w:rPr>
      </w:pPr>
      <w:r>
        <w:rPr>
          <w:rFonts w:ascii="Arial" w:eastAsiaTheme="minorHAnsi" w:hAnsi="Arial" w:cs="Arial"/>
          <w:sz w:val="24"/>
          <w:szCs w:val="24"/>
        </w:rPr>
        <w:t xml:space="preserve">     </w:t>
      </w:r>
      <w:r w:rsidR="0008663F">
        <w:rPr>
          <w:rFonts w:ascii="Arial" w:eastAsiaTheme="minorHAnsi" w:hAnsi="Arial" w:cs="Arial"/>
          <w:sz w:val="24"/>
          <w:szCs w:val="24"/>
        </w:rPr>
        <w:t>___</w:t>
      </w:r>
      <w:r w:rsidR="008C23EF" w:rsidRPr="008C23EF">
        <w:rPr>
          <w:rFonts w:ascii="Arial" w:eastAsiaTheme="minorHAnsi" w:hAnsi="Arial" w:cs="Arial"/>
          <w:sz w:val="24"/>
          <w:szCs w:val="24"/>
        </w:rPr>
        <w:t xml:space="preserve"> Conditional Support</w:t>
      </w:r>
    </w:p>
    <w:p w:rsidR="0055593B" w:rsidRPr="008C23EF" w:rsidRDefault="0055593B" w:rsidP="008C23EF">
      <w:pPr>
        <w:spacing w:after="0" w:line="240" w:lineRule="auto"/>
        <w:contextualSpacing/>
        <w:rPr>
          <w:rFonts w:ascii="Arial" w:eastAsiaTheme="minorHAnsi" w:hAnsi="Arial" w:cs="Arial"/>
          <w:sz w:val="24"/>
          <w:szCs w:val="24"/>
        </w:rPr>
      </w:pPr>
    </w:p>
    <w:p w:rsidR="008C23EF" w:rsidRPr="008C23EF" w:rsidRDefault="008C23EF" w:rsidP="008C23EF">
      <w:pPr>
        <w:spacing w:after="0" w:line="240" w:lineRule="auto"/>
        <w:ind w:firstLine="360"/>
        <w:rPr>
          <w:rFonts w:ascii="Arial" w:eastAsiaTheme="minorHAnsi" w:hAnsi="Arial" w:cs="Arial"/>
          <w:sz w:val="24"/>
          <w:szCs w:val="24"/>
        </w:rPr>
      </w:pPr>
      <w:r w:rsidRPr="008C23EF">
        <w:rPr>
          <w:rFonts w:ascii="Arial" w:eastAsiaTheme="minorHAnsi" w:hAnsi="Arial" w:cs="Arial"/>
          <w:sz w:val="24"/>
          <w:szCs w:val="24"/>
        </w:rPr>
        <w:t>___ Against</w:t>
      </w:r>
    </w:p>
    <w:p w:rsidR="008C23EF" w:rsidRPr="008C23EF" w:rsidRDefault="008C23EF" w:rsidP="008C23EF">
      <w:pPr>
        <w:spacing w:after="160" w:line="259" w:lineRule="auto"/>
        <w:rPr>
          <w:rFonts w:ascii="Arial" w:eastAsiaTheme="minorHAnsi" w:hAnsi="Arial" w:cs="Arial"/>
          <w:sz w:val="24"/>
          <w:szCs w:val="24"/>
        </w:rPr>
      </w:pPr>
    </w:p>
    <w:p w:rsidR="008C23EF" w:rsidRPr="008C23EF" w:rsidRDefault="008C23EF" w:rsidP="008C23EF">
      <w:pPr>
        <w:spacing w:after="160" w:line="259" w:lineRule="auto"/>
        <w:rPr>
          <w:rFonts w:ascii="Arial" w:eastAsiaTheme="minorHAnsi" w:hAnsi="Arial" w:cs="Arial"/>
          <w:i/>
          <w:sz w:val="28"/>
          <w:szCs w:val="28"/>
        </w:rPr>
      </w:pPr>
      <w:r w:rsidRPr="009C1119">
        <w:rPr>
          <w:rFonts w:ascii="Arial" w:eastAsiaTheme="minorHAnsi" w:hAnsi="Arial" w:cs="Arial"/>
          <w:i/>
          <w:sz w:val="28"/>
          <w:szCs w:val="28"/>
          <w:highlight w:val="lightGray"/>
        </w:rPr>
        <w:t>Comments:</w:t>
      </w:r>
    </w:p>
    <w:p w:rsidR="008C23EF" w:rsidRPr="008C23EF" w:rsidRDefault="008C23EF" w:rsidP="008C23EF">
      <w:pPr>
        <w:spacing w:after="160" w:line="259" w:lineRule="auto"/>
        <w:rPr>
          <w:rFonts w:ascii="Arial" w:eastAsiaTheme="minorHAnsi" w:hAnsi="Arial" w:cs="Arial"/>
          <w:sz w:val="24"/>
          <w:szCs w:val="24"/>
        </w:rPr>
      </w:pPr>
    </w:p>
    <w:p w:rsidR="008C23EF" w:rsidRDefault="008C23EF">
      <w:pPr>
        <w:pStyle w:val="NoSpacing"/>
        <w:rPr>
          <w:rFonts w:ascii="Arial" w:hAnsi="Arial" w:cs="Arial"/>
          <w:sz w:val="20"/>
          <w:szCs w:val="20"/>
        </w:rPr>
      </w:pPr>
    </w:p>
    <w:sectPr w:rsidR="008C23EF" w:rsidSect="00A07339">
      <w:headerReference w:type="default" r:id="rId9"/>
      <w:footerReference w:type="default" r:id="rId10"/>
      <w:footerReference w:type="first" r:id="rId11"/>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3B1" w:rsidRDefault="008913B1" w:rsidP="00DE3C2E">
      <w:pPr>
        <w:spacing w:after="0" w:line="240" w:lineRule="auto"/>
      </w:pPr>
      <w:r>
        <w:separator/>
      </w:r>
    </w:p>
  </w:endnote>
  <w:endnote w:type="continuationSeparator" w:id="0">
    <w:p w:rsidR="008913B1" w:rsidRDefault="008913B1" w:rsidP="00DE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3B1" w:rsidRPr="00255055" w:rsidRDefault="008913B1" w:rsidP="00255055">
    <w:pPr>
      <w:pStyle w:val="Footer"/>
      <w:jc w:val="center"/>
      <w:rPr>
        <w:i/>
      </w:rPr>
    </w:pPr>
    <w:r w:rsidRPr="00255055">
      <w:rPr>
        <w:rFonts w:ascii="Times New Roman" w:hAnsi="Times New Roman"/>
        <w:i/>
      </w:rPr>
      <w:t xml:space="preserve">Page </w:t>
    </w:r>
    <w:r w:rsidRPr="00255055">
      <w:rPr>
        <w:rFonts w:ascii="Times New Roman" w:hAnsi="Times New Roman"/>
        <w:i/>
      </w:rPr>
      <w:fldChar w:fldCharType="begin"/>
    </w:r>
    <w:r w:rsidRPr="00255055">
      <w:rPr>
        <w:rFonts w:ascii="Times New Roman" w:hAnsi="Times New Roman"/>
        <w:i/>
      </w:rPr>
      <w:instrText xml:space="preserve"> PAGE </w:instrText>
    </w:r>
    <w:r w:rsidRPr="00255055">
      <w:rPr>
        <w:rFonts w:ascii="Times New Roman" w:hAnsi="Times New Roman"/>
        <w:i/>
      </w:rPr>
      <w:fldChar w:fldCharType="separate"/>
    </w:r>
    <w:r w:rsidR="005033DD">
      <w:rPr>
        <w:rFonts w:ascii="Times New Roman" w:hAnsi="Times New Roman"/>
        <w:i/>
        <w:noProof/>
      </w:rPr>
      <w:t>2</w:t>
    </w:r>
    <w:r w:rsidRPr="00255055">
      <w:rPr>
        <w:rFonts w:ascii="Times New Roman" w:hAnsi="Times New Roman"/>
        <w:i/>
      </w:rPr>
      <w:fldChar w:fldCharType="end"/>
    </w:r>
    <w:r w:rsidRPr="00255055">
      <w:rPr>
        <w:rFonts w:ascii="Times New Roman" w:hAnsi="Times New Roman"/>
        <w:i/>
      </w:rPr>
      <w:t xml:space="preserve"> of </w:t>
    </w:r>
    <w:r w:rsidRPr="00255055">
      <w:rPr>
        <w:rFonts w:ascii="Times New Roman" w:hAnsi="Times New Roman"/>
        <w:i/>
      </w:rPr>
      <w:fldChar w:fldCharType="begin"/>
    </w:r>
    <w:r w:rsidRPr="00255055">
      <w:rPr>
        <w:rFonts w:ascii="Times New Roman" w:hAnsi="Times New Roman"/>
        <w:i/>
      </w:rPr>
      <w:instrText xml:space="preserve"> NUMPAGES  </w:instrText>
    </w:r>
    <w:r w:rsidRPr="00255055">
      <w:rPr>
        <w:rFonts w:ascii="Times New Roman" w:hAnsi="Times New Roman"/>
        <w:i/>
      </w:rPr>
      <w:fldChar w:fldCharType="separate"/>
    </w:r>
    <w:r w:rsidR="005033DD">
      <w:rPr>
        <w:rFonts w:ascii="Times New Roman" w:hAnsi="Times New Roman"/>
        <w:i/>
        <w:noProof/>
      </w:rPr>
      <w:t>4</w:t>
    </w:r>
    <w:r w:rsidRPr="00255055">
      <w:rPr>
        <w:rFonts w:ascii="Times New Roman" w:hAnsi="Times New Roman"/>
        <w: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3B1" w:rsidRDefault="008913B1">
    <w:pPr>
      <w:pStyle w:val="Footer"/>
      <w:jc w:val="center"/>
    </w:pPr>
    <w:r w:rsidRPr="00DE3C2E">
      <w:rPr>
        <w:rFonts w:ascii="Times New Roman" w:hAnsi="Times New Roman"/>
      </w:rPr>
      <w:t xml:space="preserve">Page </w:t>
    </w:r>
    <w:r w:rsidRPr="00DE3C2E">
      <w:rPr>
        <w:rFonts w:ascii="Times New Roman" w:hAnsi="Times New Roman"/>
      </w:rPr>
      <w:fldChar w:fldCharType="begin"/>
    </w:r>
    <w:r w:rsidRPr="00DE3C2E">
      <w:rPr>
        <w:rFonts w:ascii="Times New Roman" w:hAnsi="Times New Roman"/>
      </w:rPr>
      <w:instrText xml:space="preserve"> PAGE </w:instrText>
    </w:r>
    <w:r w:rsidRPr="00DE3C2E">
      <w:rPr>
        <w:rFonts w:ascii="Times New Roman" w:hAnsi="Times New Roman"/>
      </w:rPr>
      <w:fldChar w:fldCharType="separate"/>
    </w:r>
    <w:r w:rsidR="005033DD">
      <w:rPr>
        <w:rFonts w:ascii="Times New Roman" w:hAnsi="Times New Roman"/>
        <w:noProof/>
      </w:rPr>
      <w:t>1</w:t>
    </w:r>
    <w:r w:rsidRPr="00DE3C2E">
      <w:rPr>
        <w:rFonts w:ascii="Times New Roman" w:hAnsi="Times New Roman"/>
      </w:rPr>
      <w:fldChar w:fldCharType="end"/>
    </w:r>
    <w:r w:rsidRPr="00DE3C2E">
      <w:rPr>
        <w:rFonts w:ascii="Times New Roman" w:hAnsi="Times New Roman"/>
      </w:rPr>
      <w:t xml:space="preserve"> of </w:t>
    </w:r>
    <w:r w:rsidRPr="00DE3C2E">
      <w:rPr>
        <w:rFonts w:ascii="Times New Roman" w:hAnsi="Times New Roman"/>
      </w:rPr>
      <w:fldChar w:fldCharType="begin"/>
    </w:r>
    <w:r w:rsidRPr="00DE3C2E">
      <w:rPr>
        <w:rFonts w:ascii="Times New Roman" w:hAnsi="Times New Roman"/>
      </w:rPr>
      <w:instrText xml:space="preserve"> NUMPAGES  </w:instrText>
    </w:r>
    <w:r w:rsidRPr="00DE3C2E">
      <w:rPr>
        <w:rFonts w:ascii="Times New Roman" w:hAnsi="Times New Roman"/>
      </w:rPr>
      <w:fldChar w:fldCharType="separate"/>
    </w:r>
    <w:r w:rsidR="005033DD">
      <w:rPr>
        <w:rFonts w:ascii="Times New Roman" w:hAnsi="Times New Roman"/>
        <w:noProof/>
      </w:rPr>
      <w:t>4</w:t>
    </w:r>
    <w:r w:rsidRPr="00DE3C2E">
      <w:rPr>
        <w:rFonts w:ascii="Times New Roman" w:hAnsi="Times New Roman"/>
      </w:rPr>
      <w:fldChar w:fldCharType="end"/>
    </w:r>
  </w:p>
  <w:p w:rsidR="008913B1" w:rsidRDefault="008913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3B1" w:rsidRDefault="008913B1" w:rsidP="00DE3C2E">
      <w:pPr>
        <w:spacing w:after="0" w:line="240" w:lineRule="auto"/>
      </w:pPr>
      <w:r>
        <w:separator/>
      </w:r>
    </w:p>
  </w:footnote>
  <w:footnote w:type="continuationSeparator" w:id="0">
    <w:p w:rsidR="008913B1" w:rsidRDefault="008913B1" w:rsidP="00DE3C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3B1" w:rsidRPr="00B472E1" w:rsidRDefault="008913B1">
    <w:pPr>
      <w:pStyle w:val="Header"/>
      <w:rPr>
        <w:rFonts w:ascii="Times New Roman" w:hAnsi="Times New Roman"/>
        <w:i/>
        <w:sz w:val="18"/>
        <w:szCs w:val="18"/>
        <w:lang w:val="en-US"/>
      </w:rPr>
    </w:pPr>
    <w:r>
      <w:rPr>
        <w:rFonts w:ascii="Times New Roman" w:hAnsi="Times New Roman"/>
        <w:i/>
        <w:sz w:val="18"/>
        <w:szCs w:val="18"/>
        <w:lang w:val="en-US"/>
      </w:rPr>
      <w:t>Planning Commission Minutes:  April 1,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16E99"/>
    <w:multiLevelType w:val="hybridMultilevel"/>
    <w:tmpl w:val="874A8C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30346A4F"/>
    <w:multiLevelType w:val="hybridMultilevel"/>
    <w:tmpl w:val="64BA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A411D4"/>
    <w:multiLevelType w:val="hybridMultilevel"/>
    <w:tmpl w:val="33CC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850097"/>
    <w:multiLevelType w:val="hybridMultilevel"/>
    <w:tmpl w:val="7B14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A239A8"/>
    <w:multiLevelType w:val="hybridMultilevel"/>
    <w:tmpl w:val="6430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6438A9"/>
    <w:multiLevelType w:val="hybridMultilevel"/>
    <w:tmpl w:val="E61C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623184"/>
    <w:multiLevelType w:val="hybridMultilevel"/>
    <w:tmpl w:val="A032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846477"/>
    <w:multiLevelType w:val="hybridMultilevel"/>
    <w:tmpl w:val="02BC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326DEB"/>
    <w:multiLevelType w:val="hybridMultilevel"/>
    <w:tmpl w:val="47BA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7"/>
  </w:num>
  <w:num w:numId="5">
    <w:abstractNumId w:val="5"/>
  </w:num>
  <w:num w:numId="6">
    <w:abstractNumId w:val="2"/>
  </w:num>
  <w:num w:numId="7">
    <w:abstractNumId w:val="4"/>
  </w:num>
  <w:num w:numId="8">
    <w:abstractNumId w:val="6"/>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53F"/>
    <w:rsid w:val="000006E7"/>
    <w:rsid w:val="00000B0F"/>
    <w:rsid w:val="00002CF2"/>
    <w:rsid w:val="000035B5"/>
    <w:rsid w:val="00004DEC"/>
    <w:rsid w:val="00005D6F"/>
    <w:rsid w:val="00007D95"/>
    <w:rsid w:val="00011727"/>
    <w:rsid w:val="0001357B"/>
    <w:rsid w:val="000161E2"/>
    <w:rsid w:val="00017510"/>
    <w:rsid w:val="000176A9"/>
    <w:rsid w:val="000216D2"/>
    <w:rsid w:val="00024ACE"/>
    <w:rsid w:val="00024D50"/>
    <w:rsid w:val="0002586B"/>
    <w:rsid w:val="00026BEC"/>
    <w:rsid w:val="00027474"/>
    <w:rsid w:val="000300BA"/>
    <w:rsid w:val="00030779"/>
    <w:rsid w:val="0003165C"/>
    <w:rsid w:val="00031D2E"/>
    <w:rsid w:val="00033134"/>
    <w:rsid w:val="000334F7"/>
    <w:rsid w:val="00036158"/>
    <w:rsid w:val="00037823"/>
    <w:rsid w:val="00042F01"/>
    <w:rsid w:val="00043B7B"/>
    <w:rsid w:val="000456B3"/>
    <w:rsid w:val="00046716"/>
    <w:rsid w:val="00050B05"/>
    <w:rsid w:val="00051CBD"/>
    <w:rsid w:val="00052C5A"/>
    <w:rsid w:val="00052CF4"/>
    <w:rsid w:val="0005479E"/>
    <w:rsid w:val="00054A06"/>
    <w:rsid w:val="000555EC"/>
    <w:rsid w:val="00062B7D"/>
    <w:rsid w:val="00063B08"/>
    <w:rsid w:val="00064EB3"/>
    <w:rsid w:val="0006513B"/>
    <w:rsid w:val="000665C4"/>
    <w:rsid w:val="00066C21"/>
    <w:rsid w:val="00070E82"/>
    <w:rsid w:val="00071524"/>
    <w:rsid w:val="0007304C"/>
    <w:rsid w:val="00073086"/>
    <w:rsid w:val="000730F4"/>
    <w:rsid w:val="0007453B"/>
    <w:rsid w:val="00075A57"/>
    <w:rsid w:val="00076FFA"/>
    <w:rsid w:val="00077009"/>
    <w:rsid w:val="0007731F"/>
    <w:rsid w:val="00077FBE"/>
    <w:rsid w:val="000802AA"/>
    <w:rsid w:val="00080EAD"/>
    <w:rsid w:val="00081618"/>
    <w:rsid w:val="000824C9"/>
    <w:rsid w:val="00083408"/>
    <w:rsid w:val="0008408D"/>
    <w:rsid w:val="0008491E"/>
    <w:rsid w:val="00085398"/>
    <w:rsid w:val="0008565F"/>
    <w:rsid w:val="00086092"/>
    <w:rsid w:val="0008663F"/>
    <w:rsid w:val="00087FAA"/>
    <w:rsid w:val="00090403"/>
    <w:rsid w:val="000934A1"/>
    <w:rsid w:val="00094A6E"/>
    <w:rsid w:val="000954E6"/>
    <w:rsid w:val="00095A27"/>
    <w:rsid w:val="00096885"/>
    <w:rsid w:val="00096AD7"/>
    <w:rsid w:val="0009746E"/>
    <w:rsid w:val="00097BD7"/>
    <w:rsid w:val="000A0DA7"/>
    <w:rsid w:val="000A17F7"/>
    <w:rsid w:val="000A1BB9"/>
    <w:rsid w:val="000A1D32"/>
    <w:rsid w:val="000A2085"/>
    <w:rsid w:val="000A572C"/>
    <w:rsid w:val="000A5BA3"/>
    <w:rsid w:val="000A5C9B"/>
    <w:rsid w:val="000A5DFF"/>
    <w:rsid w:val="000A6E47"/>
    <w:rsid w:val="000A79BD"/>
    <w:rsid w:val="000B486B"/>
    <w:rsid w:val="000C1EB5"/>
    <w:rsid w:val="000C263C"/>
    <w:rsid w:val="000C2E9D"/>
    <w:rsid w:val="000C4690"/>
    <w:rsid w:val="000D16EE"/>
    <w:rsid w:val="000D2C1F"/>
    <w:rsid w:val="000D2D0E"/>
    <w:rsid w:val="000D3FAE"/>
    <w:rsid w:val="000D49E6"/>
    <w:rsid w:val="000D4BF6"/>
    <w:rsid w:val="000D5A38"/>
    <w:rsid w:val="000D5E7B"/>
    <w:rsid w:val="000E1B43"/>
    <w:rsid w:val="000E328A"/>
    <w:rsid w:val="000E4280"/>
    <w:rsid w:val="000E7BC3"/>
    <w:rsid w:val="000F059D"/>
    <w:rsid w:val="000F26E8"/>
    <w:rsid w:val="000F372B"/>
    <w:rsid w:val="000F4841"/>
    <w:rsid w:val="000F6359"/>
    <w:rsid w:val="0010199C"/>
    <w:rsid w:val="00101C60"/>
    <w:rsid w:val="00101C87"/>
    <w:rsid w:val="00102FDD"/>
    <w:rsid w:val="00103242"/>
    <w:rsid w:val="0010360F"/>
    <w:rsid w:val="00106C2F"/>
    <w:rsid w:val="001078AB"/>
    <w:rsid w:val="00111164"/>
    <w:rsid w:val="00112FA1"/>
    <w:rsid w:val="001153B4"/>
    <w:rsid w:val="0011566E"/>
    <w:rsid w:val="00117420"/>
    <w:rsid w:val="001205B9"/>
    <w:rsid w:val="00121078"/>
    <w:rsid w:val="001212F4"/>
    <w:rsid w:val="00121BC0"/>
    <w:rsid w:val="00122181"/>
    <w:rsid w:val="00122407"/>
    <w:rsid w:val="001224DB"/>
    <w:rsid w:val="00126A3D"/>
    <w:rsid w:val="0013101C"/>
    <w:rsid w:val="001312E1"/>
    <w:rsid w:val="00131BE0"/>
    <w:rsid w:val="00133834"/>
    <w:rsid w:val="00133A4E"/>
    <w:rsid w:val="00134333"/>
    <w:rsid w:val="00136EF5"/>
    <w:rsid w:val="00140065"/>
    <w:rsid w:val="001422EE"/>
    <w:rsid w:val="00142D2C"/>
    <w:rsid w:val="001453F2"/>
    <w:rsid w:val="00146C8C"/>
    <w:rsid w:val="0014758D"/>
    <w:rsid w:val="00152C5B"/>
    <w:rsid w:val="0015481B"/>
    <w:rsid w:val="00156A80"/>
    <w:rsid w:val="0015747D"/>
    <w:rsid w:val="00157C3C"/>
    <w:rsid w:val="00160A9D"/>
    <w:rsid w:val="001615D6"/>
    <w:rsid w:val="00165912"/>
    <w:rsid w:val="00165D7C"/>
    <w:rsid w:val="00170ADB"/>
    <w:rsid w:val="0017116F"/>
    <w:rsid w:val="001743EB"/>
    <w:rsid w:val="0017588E"/>
    <w:rsid w:val="00176633"/>
    <w:rsid w:val="00180043"/>
    <w:rsid w:val="0018089F"/>
    <w:rsid w:val="001813D0"/>
    <w:rsid w:val="00181F56"/>
    <w:rsid w:val="001820C0"/>
    <w:rsid w:val="00182840"/>
    <w:rsid w:val="001832C4"/>
    <w:rsid w:val="00183A1B"/>
    <w:rsid w:val="0018413A"/>
    <w:rsid w:val="00184C4A"/>
    <w:rsid w:val="001853C5"/>
    <w:rsid w:val="00185FC7"/>
    <w:rsid w:val="0018729E"/>
    <w:rsid w:val="00190C55"/>
    <w:rsid w:val="00193D41"/>
    <w:rsid w:val="001941A3"/>
    <w:rsid w:val="00194340"/>
    <w:rsid w:val="0019534E"/>
    <w:rsid w:val="0019593A"/>
    <w:rsid w:val="00195E17"/>
    <w:rsid w:val="00195E22"/>
    <w:rsid w:val="00196770"/>
    <w:rsid w:val="001A1814"/>
    <w:rsid w:val="001A187A"/>
    <w:rsid w:val="001A290E"/>
    <w:rsid w:val="001A3E33"/>
    <w:rsid w:val="001A4D28"/>
    <w:rsid w:val="001A50A2"/>
    <w:rsid w:val="001A7B86"/>
    <w:rsid w:val="001B110B"/>
    <w:rsid w:val="001B1504"/>
    <w:rsid w:val="001B1A44"/>
    <w:rsid w:val="001B4EA1"/>
    <w:rsid w:val="001C2120"/>
    <w:rsid w:val="001C23AD"/>
    <w:rsid w:val="001C4B6F"/>
    <w:rsid w:val="001C4DAC"/>
    <w:rsid w:val="001C62FA"/>
    <w:rsid w:val="001C7D09"/>
    <w:rsid w:val="001D1090"/>
    <w:rsid w:val="001D13E4"/>
    <w:rsid w:val="001D4863"/>
    <w:rsid w:val="001D53F6"/>
    <w:rsid w:val="001D5BA0"/>
    <w:rsid w:val="001E0CAE"/>
    <w:rsid w:val="001E3912"/>
    <w:rsid w:val="001E613F"/>
    <w:rsid w:val="001F11F9"/>
    <w:rsid w:val="001F344E"/>
    <w:rsid w:val="001F349D"/>
    <w:rsid w:val="001F3DA1"/>
    <w:rsid w:val="001F45B1"/>
    <w:rsid w:val="001F50B8"/>
    <w:rsid w:val="001F5EDF"/>
    <w:rsid w:val="001F7EF6"/>
    <w:rsid w:val="002006A7"/>
    <w:rsid w:val="002024D1"/>
    <w:rsid w:val="0020356E"/>
    <w:rsid w:val="002035BC"/>
    <w:rsid w:val="00205A55"/>
    <w:rsid w:val="00206C0D"/>
    <w:rsid w:val="0020779B"/>
    <w:rsid w:val="00212A0B"/>
    <w:rsid w:val="0021321F"/>
    <w:rsid w:val="00214256"/>
    <w:rsid w:val="00214318"/>
    <w:rsid w:val="002160A6"/>
    <w:rsid w:val="002172EB"/>
    <w:rsid w:val="00220BC9"/>
    <w:rsid w:val="0022225B"/>
    <w:rsid w:val="00222C84"/>
    <w:rsid w:val="00224208"/>
    <w:rsid w:val="002255B4"/>
    <w:rsid w:val="0022591D"/>
    <w:rsid w:val="00225E0C"/>
    <w:rsid w:val="00225F26"/>
    <w:rsid w:val="002268AA"/>
    <w:rsid w:val="00227397"/>
    <w:rsid w:val="00227D59"/>
    <w:rsid w:val="00230BE8"/>
    <w:rsid w:val="00232599"/>
    <w:rsid w:val="002326FC"/>
    <w:rsid w:val="00237C1F"/>
    <w:rsid w:val="00240530"/>
    <w:rsid w:val="00240DFD"/>
    <w:rsid w:val="002414B3"/>
    <w:rsid w:val="00242500"/>
    <w:rsid w:val="00244E94"/>
    <w:rsid w:val="0024528F"/>
    <w:rsid w:val="00246B61"/>
    <w:rsid w:val="00247645"/>
    <w:rsid w:val="00251BBD"/>
    <w:rsid w:val="00251CC2"/>
    <w:rsid w:val="00251DCA"/>
    <w:rsid w:val="002539C5"/>
    <w:rsid w:val="00254AB4"/>
    <w:rsid w:val="00255055"/>
    <w:rsid w:val="00255665"/>
    <w:rsid w:val="00257BE9"/>
    <w:rsid w:val="00260D64"/>
    <w:rsid w:val="0026116D"/>
    <w:rsid w:val="00261175"/>
    <w:rsid w:val="002612EB"/>
    <w:rsid w:val="002615CD"/>
    <w:rsid w:val="00261C29"/>
    <w:rsid w:val="00262F70"/>
    <w:rsid w:val="002638D7"/>
    <w:rsid w:val="00265361"/>
    <w:rsid w:val="00266484"/>
    <w:rsid w:val="002669A7"/>
    <w:rsid w:val="002701B7"/>
    <w:rsid w:val="00271B00"/>
    <w:rsid w:val="00272624"/>
    <w:rsid w:val="002733C3"/>
    <w:rsid w:val="00274645"/>
    <w:rsid w:val="002771BE"/>
    <w:rsid w:val="00280B6E"/>
    <w:rsid w:val="00282024"/>
    <w:rsid w:val="002827F6"/>
    <w:rsid w:val="00283388"/>
    <w:rsid w:val="00284137"/>
    <w:rsid w:val="00284480"/>
    <w:rsid w:val="00284E04"/>
    <w:rsid w:val="00285165"/>
    <w:rsid w:val="00290F39"/>
    <w:rsid w:val="0029255E"/>
    <w:rsid w:val="00292767"/>
    <w:rsid w:val="0029423B"/>
    <w:rsid w:val="00296034"/>
    <w:rsid w:val="00296AD0"/>
    <w:rsid w:val="00296BC4"/>
    <w:rsid w:val="002A0945"/>
    <w:rsid w:val="002A248B"/>
    <w:rsid w:val="002A2C54"/>
    <w:rsid w:val="002A3F59"/>
    <w:rsid w:val="002A4150"/>
    <w:rsid w:val="002A5A31"/>
    <w:rsid w:val="002A7231"/>
    <w:rsid w:val="002A729E"/>
    <w:rsid w:val="002A737F"/>
    <w:rsid w:val="002A7CD9"/>
    <w:rsid w:val="002B01D6"/>
    <w:rsid w:val="002B03CB"/>
    <w:rsid w:val="002B0476"/>
    <w:rsid w:val="002B09D0"/>
    <w:rsid w:val="002B0A00"/>
    <w:rsid w:val="002B1225"/>
    <w:rsid w:val="002B2BD3"/>
    <w:rsid w:val="002B2F2C"/>
    <w:rsid w:val="002B3AC6"/>
    <w:rsid w:val="002B3BC4"/>
    <w:rsid w:val="002B4E2F"/>
    <w:rsid w:val="002B528F"/>
    <w:rsid w:val="002B5808"/>
    <w:rsid w:val="002B6054"/>
    <w:rsid w:val="002B67A3"/>
    <w:rsid w:val="002B7E4B"/>
    <w:rsid w:val="002C041E"/>
    <w:rsid w:val="002C74C6"/>
    <w:rsid w:val="002D172E"/>
    <w:rsid w:val="002D3C40"/>
    <w:rsid w:val="002D5037"/>
    <w:rsid w:val="002D5B45"/>
    <w:rsid w:val="002D68AA"/>
    <w:rsid w:val="002D69FE"/>
    <w:rsid w:val="002D7765"/>
    <w:rsid w:val="002D7E3D"/>
    <w:rsid w:val="002E12B0"/>
    <w:rsid w:val="002E1BAD"/>
    <w:rsid w:val="002E1DF3"/>
    <w:rsid w:val="002E22D8"/>
    <w:rsid w:val="002E3391"/>
    <w:rsid w:val="002E5763"/>
    <w:rsid w:val="002E5F32"/>
    <w:rsid w:val="002F0BE6"/>
    <w:rsid w:val="002F235B"/>
    <w:rsid w:val="002F41A4"/>
    <w:rsid w:val="003001C0"/>
    <w:rsid w:val="003029A9"/>
    <w:rsid w:val="00303085"/>
    <w:rsid w:val="003059B4"/>
    <w:rsid w:val="00305C2C"/>
    <w:rsid w:val="00306168"/>
    <w:rsid w:val="00306499"/>
    <w:rsid w:val="003070F6"/>
    <w:rsid w:val="00307A9A"/>
    <w:rsid w:val="00307DD8"/>
    <w:rsid w:val="00311500"/>
    <w:rsid w:val="00311875"/>
    <w:rsid w:val="0031336A"/>
    <w:rsid w:val="0031434D"/>
    <w:rsid w:val="003151DC"/>
    <w:rsid w:val="00317BC9"/>
    <w:rsid w:val="00317E41"/>
    <w:rsid w:val="0032019E"/>
    <w:rsid w:val="003208DE"/>
    <w:rsid w:val="00320931"/>
    <w:rsid w:val="00320BCD"/>
    <w:rsid w:val="00320E61"/>
    <w:rsid w:val="00321F60"/>
    <w:rsid w:val="003250BA"/>
    <w:rsid w:val="00325166"/>
    <w:rsid w:val="0032601F"/>
    <w:rsid w:val="00326D63"/>
    <w:rsid w:val="003279D7"/>
    <w:rsid w:val="00332C9A"/>
    <w:rsid w:val="003346D8"/>
    <w:rsid w:val="00334BFE"/>
    <w:rsid w:val="003361F7"/>
    <w:rsid w:val="0033646A"/>
    <w:rsid w:val="0033653C"/>
    <w:rsid w:val="003373F4"/>
    <w:rsid w:val="003409EE"/>
    <w:rsid w:val="00341A73"/>
    <w:rsid w:val="00342834"/>
    <w:rsid w:val="00344541"/>
    <w:rsid w:val="00345EF4"/>
    <w:rsid w:val="00345FCA"/>
    <w:rsid w:val="003460F5"/>
    <w:rsid w:val="003461E1"/>
    <w:rsid w:val="00347E70"/>
    <w:rsid w:val="00350FEC"/>
    <w:rsid w:val="003553F7"/>
    <w:rsid w:val="003558F9"/>
    <w:rsid w:val="003573A8"/>
    <w:rsid w:val="003577FD"/>
    <w:rsid w:val="0036011B"/>
    <w:rsid w:val="00361E7A"/>
    <w:rsid w:val="003625D2"/>
    <w:rsid w:val="00362813"/>
    <w:rsid w:val="00363A20"/>
    <w:rsid w:val="00370063"/>
    <w:rsid w:val="0037074A"/>
    <w:rsid w:val="00370D99"/>
    <w:rsid w:val="003714FD"/>
    <w:rsid w:val="003740A6"/>
    <w:rsid w:val="0037565F"/>
    <w:rsid w:val="003758F3"/>
    <w:rsid w:val="00375FC2"/>
    <w:rsid w:val="00376A9E"/>
    <w:rsid w:val="00377102"/>
    <w:rsid w:val="003810AB"/>
    <w:rsid w:val="003811AF"/>
    <w:rsid w:val="00381D33"/>
    <w:rsid w:val="00381FD8"/>
    <w:rsid w:val="00391386"/>
    <w:rsid w:val="003924A2"/>
    <w:rsid w:val="0039294D"/>
    <w:rsid w:val="00394F6D"/>
    <w:rsid w:val="0039609D"/>
    <w:rsid w:val="003A0148"/>
    <w:rsid w:val="003A1B9F"/>
    <w:rsid w:val="003A2871"/>
    <w:rsid w:val="003A317F"/>
    <w:rsid w:val="003A3587"/>
    <w:rsid w:val="003A4D0F"/>
    <w:rsid w:val="003A5973"/>
    <w:rsid w:val="003A5F64"/>
    <w:rsid w:val="003A61C2"/>
    <w:rsid w:val="003A7D7A"/>
    <w:rsid w:val="003B0EA0"/>
    <w:rsid w:val="003B1221"/>
    <w:rsid w:val="003B5ABD"/>
    <w:rsid w:val="003B6467"/>
    <w:rsid w:val="003B69DE"/>
    <w:rsid w:val="003B6EC3"/>
    <w:rsid w:val="003B7FFC"/>
    <w:rsid w:val="003C29E7"/>
    <w:rsid w:val="003C3C2F"/>
    <w:rsid w:val="003C4104"/>
    <w:rsid w:val="003C41EE"/>
    <w:rsid w:val="003C4D19"/>
    <w:rsid w:val="003C51EF"/>
    <w:rsid w:val="003C5CCB"/>
    <w:rsid w:val="003C6918"/>
    <w:rsid w:val="003D0B84"/>
    <w:rsid w:val="003D2FAF"/>
    <w:rsid w:val="003D3C2C"/>
    <w:rsid w:val="003D6749"/>
    <w:rsid w:val="003D766B"/>
    <w:rsid w:val="003D7E05"/>
    <w:rsid w:val="003E0766"/>
    <w:rsid w:val="003E2210"/>
    <w:rsid w:val="003E7BAA"/>
    <w:rsid w:val="003E7CE2"/>
    <w:rsid w:val="003F22DD"/>
    <w:rsid w:val="003F2954"/>
    <w:rsid w:val="003F2F8C"/>
    <w:rsid w:val="003F3A37"/>
    <w:rsid w:val="003F4451"/>
    <w:rsid w:val="003F47FC"/>
    <w:rsid w:val="003F632A"/>
    <w:rsid w:val="003F6AC6"/>
    <w:rsid w:val="003F6B28"/>
    <w:rsid w:val="0040018A"/>
    <w:rsid w:val="00402782"/>
    <w:rsid w:val="00403626"/>
    <w:rsid w:val="004044F8"/>
    <w:rsid w:val="004045DB"/>
    <w:rsid w:val="004046ED"/>
    <w:rsid w:val="00404ABC"/>
    <w:rsid w:val="00405841"/>
    <w:rsid w:val="00406D1A"/>
    <w:rsid w:val="004077F4"/>
    <w:rsid w:val="00407E1A"/>
    <w:rsid w:val="00407EEA"/>
    <w:rsid w:val="0041015B"/>
    <w:rsid w:val="00411501"/>
    <w:rsid w:val="00412D15"/>
    <w:rsid w:val="00413992"/>
    <w:rsid w:val="00414DB7"/>
    <w:rsid w:val="00415CAD"/>
    <w:rsid w:val="00417958"/>
    <w:rsid w:val="00421A01"/>
    <w:rsid w:val="00421DA0"/>
    <w:rsid w:val="00423178"/>
    <w:rsid w:val="0042689D"/>
    <w:rsid w:val="004322A7"/>
    <w:rsid w:val="00433371"/>
    <w:rsid w:val="00434BC4"/>
    <w:rsid w:val="00434CC1"/>
    <w:rsid w:val="00435DE9"/>
    <w:rsid w:val="004360DB"/>
    <w:rsid w:val="004376C7"/>
    <w:rsid w:val="004378E5"/>
    <w:rsid w:val="00437C58"/>
    <w:rsid w:val="00437D4E"/>
    <w:rsid w:val="004424F0"/>
    <w:rsid w:val="00442942"/>
    <w:rsid w:val="00442995"/>
    <w:rsid w:val="00442CF0"/>
    <w:rsid w:val="004431E4"/>
    <w:rsid w:val="00443802"/>
    <w:rsid w:val="00443F1E"/>
    <w:rsid w:val="00444ADA"/>
    <w:rsid w:val="00445CE1"/>
    <w:rsid w:val="004463EC"/>
    <w:rsid w:val="00446DF9"/>
    <w:rsid w:val="00451D49"/>
    <w:rsid w:val="0045208F"/>
    <w:rsid w:val="00452F4A"/>
    <w:rsid w:val="00453A69"/>
    <w:rsid w:val="00455699"/>
    <w:rsid w:val="00455E42"/>
    <w:rsid w:val="00457D7D"/>
    <w:rsid w:val="00461CDB"/>
    <w:rsid w:val="00463696"/>
    <w:rsid w:val="00463C46"/>
    <w:rsid w:val="004653DA"/>
    <w:rsid w:val="004661F0"/>
    <w:rsid w:val="004669C1"/>
    <w:rsid w:val="00470B3A"/>
    <w:rsid w:val="00470FC1"/>
    <w:rsid w:val="0047137A"/>
    <w:rsid w:val="00471408"/>
    <w:rsid w:val="00474171"/>
    <w:rsid w:val="004744B8"/>
    <w:rsid w:val="00474901"/>
    <w:rsid w:val="004807DC"/>
    <w:rsid w:val="00480F76"/>
    <w:rsid w:val="00481831"/>
    <w:rsid w:val="00481966"/>
    <w:rsid w:val="0048319E"/>
    <w:rsid w:val="00483DC6"/>
    <w:rsid w:val="00484723"/>
    <w:rsid w:val="00484A53"/>
    <w:rsid w:val="00484C30"/>
    <w:rsid w:val="00484FC6"/>
    <w:rsid w:val="00490A42"/>
    <w:rsid w:val="00490FC0"/>
    <w:rsid w:val="004913CC"/>
    <w:rsid w:val="00491ABD"/>
    <w:rsid w:val="004920BF"/>
    <w:rsid w:val="00493E98"/>
    <w:rsid w:val="0049436A"/>
    <w:rsid w:val="004948DB"/>
    <w:rsid w:val="004950B3"/>
    <w:rsid w:val="00496034"/>
    <w:rsid w:val="004973E0"/>
    <w:rsid w:val="004974DC"/>
    <w:rsid w:val="004A46FE"/>
    <w:rsid w:val="004B1136"/>
    <w:rsid w:val="004B3F80"/>
    <w:rsid w:val="004B521C"/>
    <w:rsid w:val="004B5640"/>
    <w:rsid w:val="004C405F"/>
    <w:rsid w:val="004C4569"/>
    <w:rsid w:val="004D02C0"/>
    <w:rsid w:val="004D2205"/>
    <w:rsid w:val="004D29CF"/>
    <w:rsid w:val="004D4158"/>
    <w:rsid w:val="004D4C50"/>
    <w:rsid w:val="004D4F14"/>
    <w:rsid w:val="004D5A3A"/>
    <w:rsid w:val="004D5BCA"/>
    <w:rsid w:val="004D71EC"/>
    <w:rsid w:val="004D7EEF"/>
    <w:rsid w:val="004E0B90"/>
    <w:rsid w:val="004E1825"/>
    <w:rsid w:val="004E19B4"/>
    <w:rsid w:val="004E1FFB"/>
    <w:rsid w:val="004E3B55"/>
    <w:rsid w:val="004E3D9D"/>
    <w:rsid w:val="004E47B0"/>
    <w:rsid w:val="004E4EED"/>
    <w:rsid w:val="004E5B43"/>
    <w:rsid w:val="004E699D"/>
    <w:rsid w:val="004E6A1E"/>
    <w:rsid w:val="004E6E84"/>
    <w:rsid w:val="004E729D"/>
    <w:rsid w:val="004E7B1D"/>
    <w:rsid w:val="004F02D7"/>
    <w:rsid w:val="004F17FA"/>
    <w:rsid w:val="004F3A44"/>
    <w:rsid w:val="004F3BB4"/>
    <w:rsid w:val="004F6BCA"/>
    <w:rsid w:val="0050227B"/>
    <w:rsid w:val="00502C3E"/>
    <w:rsid w:val="005033DD"/>
    <w:rsid w:val="0050343D"/>
    <w:rsid w:val="00505328"/>
    <w:rsid w:val="0050574E"/>
    <w:rsid w:val="0051022B"/>
    <w:rsid w:val="005106EC"/>
    <w:rsid w:val="00510B7E"/>
    <w:rsid w:val="005110A5"/>
    <w:rsid w:val="005113B4"/>
    <w:rsid w:val="005119B5"/>
    <w:rsid w:val="0051332E"/>
    <w:rsid w:val="00513E4B"/>
    <w:rsid w:val="00514A1A"/>
    <w:rsid w:val="00515882"/>
    <w:rsid w:val="00515FFB"/>
    <w:rsid w:val="005175F3"/>
    <w:rsid w:val="005179F9"/>
    <w:rsid w:val="00520D73"/>
    <w:rsid w:val="00520D97"/>
    <w:rsid w:val="00520E1A"/>
    <w:rsid w:val="00522ABC"/>
    <w:rsid w:val="00522CD0"/>
    <w:rsid w:val="005237EE"/>
    <w:rsid w:val="005242FF"/>
    <w:rsid w:val="00525ACC"/>
    <w:rsid w:val="005272A6"/>
    <w:rsid w:val="0053015A"/>
    <w:rsid w:val="00532BA3"/>
    <w:rsid w:val="00534DE5"/>
    <w:rsid w:val="00536A40"/>
    <w:rsid w:val="00537C4C"/>
    <w:rsid w:val="00540F48"/>
    <w:rsid w:val="00541F7D"/>
    <w:rsid w:val="00542040"/>
    <w:rsid w:val="0054227F"/>
    <w:rsid w:val="005433C5"/>
    <w:rsid w:val="00543717"/>
    <w:rsid w:val="00543CE1"/>
    <w:rsid w:val="005479CC"/>
    <w:rsid w:val="00547A1B"/>
    <w:rsid w:val="00547D95"/>
    <w:rsid w:val="00550FC4"/>
    <w:rsid w:val="0055390C"/>
    <w:rsid w:val="0055593B"/>
    <w:rsid w:val="00556253"/>
    <w:rsid w:val="00556496"/>
    <w:rsid w:val="005576D4"/>
    <w:rsid w:val="00560D23"/>
    <w:rsid w:val="00561856"/>
    <w:rsid w:val="00567401"/>
    <w:rsid w:val="0057022C"/>
    <w:rsid w:val="00572CAA"/>
    <w:rsid w:val="005755BE"/>
    <w:rsid w:val="00576583"/>
    <w:rsid w:val="005768CA"/>
    <w:rsid w:val="005778D8"/>
    <w:rsid w:val="0058389B"/>
    <w:rsid w:val="00583940"/>
    <w:rsid w:val="005839E4"/>
    <w:rsid w:val="00584541"/>
    <w:rsid w:val="00584973"/>
    <w:rsid w:val="0058500D"/>
    <w:rsid w:val="0058739D"/>
    <w:rsid w:val="0059176D"/>
    <w:rsid w:val="0059449A"/>
    <w:rsid w:val="005944FE"/>
    <w:rsid w:val="00594B34"/>
    <w:rsid w:val="00596866"/>
    <w:rsid w:val="005A039D"/>
    <w:rsid w:val="005A0BCB"/>
    <w:rsid w:val="005A2009"/>
    <w:rsid w:val="005A2705"/>
    <w:rsid w:val="005A30EA"/>
    <w:rsid w:val="005A32E8"/>
    <w:rsid w:val="005A3469"/>
    <w:rsid w:val="005A3EBE"/>
    <w:rsid w:val="005A5207"/>
    <w:rsid w:val="005A5435"/>
    <w:rsid w:val="005B1526"/>
    <w:rsid w:val="005B20E6"/>
    <w:rsid w:val="005B2C93"/>
    <w:rsid w:val="005B69A3"/>
    <w:rsid w:val="005B6A5B"/>
    <w:rsid w:val="005B6B76"/>
    <w:rsid w:val="005B78A6"/>
    <w:rsid w:val="005C0079"/>
    <w:rsid w:val="005C118B"/>
    <w:rsid w:val="005C22BF"/>
    <w:rsid w:val="005C3977"/>
    <w:rsid w:val="005C45E0"/>
    <w:rsid w:val="005C583C"/>
    <w:rsid w:val="005C792B"/>
    <w:rsid w:val="005C7BEC"/>
    <w:rsid w:val="005C7CD9"/>
    <w:rsid w:val="005D0045"/>
    <w:rsid w:val="005D0917"/>
    <w:rsid w:val="005D2E15"/>
    <w:rsid w:val="005D3F9E"/>
    <w:rsid w:val="005D4CD9"/>
    <w:rsid w:val="005D5739"/>
    <w:rsid w:val="005D5D1F"/>
    <w:rsid w:val="005D65C6"/>
    <w:rsid w:val="005D77B0"/>
    <w:rsid w:val="005E2A37"/>
    <w:rsid w:val="005E51A5"/>
    <w:rsid w:val="005E75DB"/>
    <w:rsid w:val="005E7A9E"/>
    <w:rsid w:val="005F0CEC"/>
    <w:rsid w:val="005F0EE1"/>
    <w:rsid w:val="005F22FE"/>
    <w:rsid w:val="005F25FC"/>
    <w:rsid w:val="005F2669"/>
    <w:rsid w:val="005F2886"/>
    <w:rsid w:val="005F3E7F"/>
    <w:rsid w:val="005F3F29"/>
    <w:rsid w:val="005F410D"/>
    <w:rsid w:val="005F4852"/>
    <w:rsid w:val="005F494C"/>
    <w:rsid w:val="005F4BB9"/>
    <w:rsid w:val="005F4C92"/>
    <w:rsid w:val="005F4D6A"/>
    <w:rsid w:val="005F5157"/>
    <w:rsid w:val="005F654A"/>
    <w:rsid w:val="005F7717"/>
    <w:rsid w:val="00602B7E"/>
    <w:rsid w:val="006033B8"/>
    <w:rsid w:val="00605259"/>
    <w:rsid w:val="006059C3"/>
    <w:rsid w:val="00605D68"/>
    <w:rsid w:val="00606C28"/>
    <w:rsid w:val="00610010"/>
    <w:rsid w:val="00611093"/>
    <w:rsid w:val="00613E8D"/>
    <w:rsid w:val="00614E09"/>
    <w:rsid w:val="00615203"/>
    <w:rsid w:val="00616ECA"/>
    <w:rsid w:val="0062504F"/>
    <w:rsid w:val="00625089"/>
    <w:rsid w:val="00625213"/>
    <w:rsid w:val="006276C9"/>
    <w:rsid w:val="00627D22"/>
    <w:rsid w:val="0063288D"/>
    <w:rsid w:val="0063352C"/>
    <w:rsid w:val="00637D6E"/>
    <w:rsid w:val="00640DAE"/>
    <w:rsid w:val="00644C2A"/>
    <w:rsid w:val="0064506A"/>
    <w:rsid w:val="00645C1F"/>
    <w:rsid w:val="00646F96"/>
    <w:rsid w:val="00647AF1"/>
    <w:rsid w:val="00652D8D"/>
    <w:rsid w:val="00652EEB"/>
    <w:rsid w:val="00653439"/>
    <w:rsid w:val="006537BA"/>
    <w:rsid w:val="00654676"/>
    <w:rsid w:val="00660C7D"/>
    <w:rsid w:val="0066443D"/>
    <w:rsid w:val="00665DB1"/>
    <w:rsid w:val="00665EB4"/>
    <w:rsid w:val="0066724F"/>
    <w:rsid w:val="00667C9E"/>
    <w:rsid w:val="00667E62"/>
    <w:rsid w:val="00670145"/>
    <w:rsid w:val="0067043E"/>
    <w:rsid w:val="00670817"/>
    <w:rsid w:val="0067140A"/>
    <w:rsid w:val="00672DEB"/>
    <w:rsid w:val="00674B50"/>
    <w:rsid w:val="00674B85"/>
    <w:rsid w:val="00675784"/>
    <w:rsid w:val="00676B79"/>
    <w:rsid w:val="006776AC"/>
    <w:rsid w:val="00680937"/>
    <w:rsid w:val="006809A1"/>
    <w:rsid w:val="00686897"/>
    <w:rsid w:val="00686B98"/>
    <w:rsid w:val="00686D05"/>
    <w:rsid w:val="006874CD"/>
    <w:rsid w:val="00687845"/>
    <w:rsid w:val="00691323"/>
    <w:rsid w:val="006922D3"/>
    <w:rsid w:val="00693B56"/>
    <w:rsid w:val="006950AF"/>
    <w:rsid w:val="006953A1"/>
    <w:rsid w:val="006A0778"/>
    <w:rsid w:val="006A1056"/>
    <w:rsid w:val="006A1847"/>
    <w:rsid w:val="006A2359"/>
    <w:rsid w:val="006A2633"/>
    <w:rsid w:val="006A2824"/>
    <w:rsid w:val="006A375A"/>
    <w:rsid w:val="006A49F2"/>
    <w:rsid w:val="006A7C2C"/>
    <w:rsid w:val="006B1396"/>
    <w:rsid w:val="006B258D"/>
    <w:rsid w:val="006B2CAD"/>
    <w:rsid w:val="006B3B59"/>
    <w:rsid w:val="006B401B"/>
    <w:rsid w:val="006B43CC"/>
    <w:rsid w:val="006B4BBC"/>
    <w:rsid w:val="006B525E"/>
    <w:rsid w:val="006B55C2"/>
    <w:rsid w:val="006B73BC"/>
    <w:rsid w:val="006C06D2"/>
    <w:rsid w:val="006C12A7"/>
    <w:rsid w:val="006C42E1"/>
    <w:rsid w:val="006C6376"/>
    <w:rsid w:val="006D0959"/>
    <w:rsid w:val="006D22C9"/>
    <w:rsid w:val="006D3554"/>
    <w:rsid w:val="006D3FA1"/>
    <w:rsid w:val="006D4BFD"/>
    <w:rsid w:val="006D52B5"/>
    <w:rsid w:val="006D57A8"/>
    <w:rsid w:val="006D5FF9"/>
    <w:rsid w:val="006D6232"/>
    <w:rsid w:val="006D64A7"/>
    <w:rsid w:val="006D6B40"/>
    <w:rsid w:val="006E41E3"/>
    <w:rsid w:val="006E42AA"/>
    <w:rsid w:val="006E5E3F"/>
    <w:rsid w:val="006E72F2"/>
    <w:rsid w:val="006E7D44"/>
    <w:rsid w:val="006F00C2"/>
    <w:rsid w:val="006F556F"/>
    <w:rsid w:val="006F55CA"/>
    <w:rsid w:val="006F56B3"/>
    <w:rsid w:val="006F7034"/>
    <w:rsid w:val="006F7607"/>
    <w:rsid w:val="006F7A44"/>
    <w:rsid w:val="007010E8"/>
    <w:rsid w:val="00701A71"/>
    <w:rsid w:val="0070224F"/>
    <w:rsid w:val="00705D45"/>
    <w:rsid w:val="007066B3"/>
    <w:rsid w:val="00706BEE"/>
    <w:rsid w:val="00706FC2"/>
    <w:rsid w:val="00710C3E"/>
    <w:rsid w:val="0071184C"/>
    <w:rsid w:val="0071454B"/>
    <w:rsid w:val="0071603C"/>
    <w:rsid w:val="00717524"/>
    <w:rsid w:val="00717730"/>
    <w:rsid w:val="00720C30"/>
    <w:rsid w:val="00722BD7"/>
    <w:rsid w:val="00722CC7"/>
    <w:rsid w:val="00725FB3"/>
    <w:rsid w:val="007260B9"/>
    <w:rsid w:val="007267E4"/>
    <w:rsid w:val="00730DCE"/>
    <w:rsid w:val="00731826"/>
    <w:rsid w:val="007318B3"/>
    <w:rsid w:val="00731C9D"/>
    <w:rsid w:val="00731FAD"/>
    <w:rsid w:val="007336AF"/>
    <w:rsid w:val="00734B93"/>
    <w:rsid w:val="00734C83"/>
    <w:rsid w:val="007357C4"/>
    <w:rsid w:val="00736CC1"/>
    <w:rsid w:val="007375F2"/>
    <w:rsid w:val="0074087A"/>
    <w:rsid w:val="00740C9B"/>
    <w:rsid w:val="00742504"/>
    <w:rsid w:val="0074472E"/>
    <w:rsid w:val="00744CAD"/>
    <w:rsid w:val="00745C27"/>
    <w:rsid w:val="00746AC1"/>
    <w:rsid w:val="0074736E"/>
    <w:rsid w:val="00750875"/>
    <w:rsid w:val="007512B8"/>
    <w:rsid w:val="00751344"/>
    <w:rsid w:val="0075320C"/>
    <w:rsid w:val="007538F4"/>
    <w:rsid w:val="0075484C"/>
    <w:rsid w:val="00756DD3"/>
    <w:rsid w:val="00760ACC"/>
    <w:rsid w:val="00761D94"/>
    <w:rsid w:val="00763638"/>
    <w:rsid w:val="00763750"/>
    <w:rsid w:val="0076453C"/>
    <w:rsid w:val="00765488"/>
    <w:rsid w:val="00766323"/>
    <w:rsid w:val="00766A8A"/>
    <w:rsid w:val="00767FD9"/>
    <w:rsid w:val="007704A0"/>
    <w:rsid w:val="007714F4"/>
    <w:rsid w:val="007734A5"/>
    <w:rsid w:val="00776919"/>
    <w:rsid w:val="00776A09"/>
    <w:rsid w:val="00777ED2"/>
    <w:rsid w:val="00781CF2"/>
    <w:rsid w:val="007840F6"/>
    <w:rsid w:val="00786776"/>
    <w:rsid w:val="0078749E"/>
    <w:rsid w:val="007877E0"/>
    <w:rsid w:val="0079085A"/>
    <w:rsid w:val="0079101D"/>
    <w:rsid w:val="007916CB"/>
    <w:rsid w:val="00792C44"/>
    <w:rsid w:val="007931A2"/>
    <w:rsid w:val="00793287"/>
    <w:rsid w:val="007932DA"/>
    <w:rsid w:val="0079722D"/>
    <w:rsid w:val="00797DEB"/>
    <w:rsid w:val="007A1318"/>
    <w:rsid w:val="007A3C29"/>
    <w:rsid w:val="007A446B"/>
    <w:rsid w:val="007A4EBF"/>
    <w:rsid w:val="007A7D88"/>
    <w:rsid w:val="007B149E"/>
    <w:rsid w:val="007B37F6"/>
    <w:rsid w:val="007B68ED"/>
    <w:rsid w:val="007C0D64"/>
    <w:rsid w:val="007C3279"/>
    <w:rsid w:val="007C3B24"/>
    <w:rsid w:val="007C4BFF"/>
    <w:rsid w:val="007D169E"/>
    <w:rsid w:val="007D3061"/>
    <w:rsid w:val="007D3430"/>
    <w:rsid w:val="007D45BD"/>
    <w:rsid w:val="007D46FE"/>
    <w:rsid w:val="007D5811"/>
    <w:rsid w:val="007D613F"/>
    <w:rsid w:val="007D6150"/>
    <w:rsid w:val="007D63F0"/>
    <w:rsid w:val="007D6A54"/>
    <w:rsid w:val="007E135D"/>
    <w:rsid w:val="007E182F"/>
    <w:rsid w:val="007E25A8"/>
    <w:rsid w:val="007E5281"/>
    <w:rsid w:val="007E52EE"/>
    <w:rsid w:val="007E5D0B"/>
    <w:rsid w:val="007E61CE"/>
    <w:rsid w:val="007E63C0"/>
    <w:rsid w:val="007E7668"/>
    <w:rsid w:val="007F031D"/>
    <w:rsid w:val="007F0BD1"/>
    <w:rsid w:val="007F1A60"/>
    <w:rsid w:val="007F45B3"/>
    <w:rsid w:val="007F52CA"/>
    <w:rsid w:val="007F6EC7"/>
    <w:rsid w:val="007F7638"/>
    <w:rsid w:val="00801448"/>
    <w:rsid w:val="0080153A"/>
    <w:rsid w:val="00802CA5"/>
    <w:rsid w:val="0080302A"/>
    <w:rsid w:val="008033F6"/>
    <w:rsid w:val="008038B2"/>
    <w:rsid w:val="00804E82"/>
    <w:rsid w:val="00805BC5"/>
    <w:rsid w:val="00805D66"/>
    <w:rsid w:val="008112D2"/>
    <w:rsid w:val="00811F94"/>
    <w:rsid w:val="008129C9"/>
    <w:rsid w:val="00812D0F"/>
    <w:rsid w:val="00815321"/>
    <w:rsid w:val="00821E61"/>
    <w:rsid w:val="008229AD"/>
    <w:rsid w:val="008235A4"/>
    <w:rsid w:val="00823B05"/>
    <w:rsid w:val="00823D57"/>
    <w:rsid w:val="00826C5F"/>
    <w:rsid w:val="00832559"/>
    <w:rsid w:val="008335FC"/>
    <w:rsid w:val="00833799"/>
    <w:rsid w:val="008365A5"/>
    <w:rsid w:val="008401EA"/>
    <w:rsid w:val="0084034D"/>
    <w:rsid w:val="008414B9"/>
    <w:rsid w:val="00843218"/>
    <w:rsid w:val="00843916"/>
    <w:rsid w:val="008449EC"/>
    <w:rsid w:val="00850516"/>
    <w:rsid w:val="00850F93"/>
    <w:rsid w:val="00852629"/>
    <w:rsid w:val="0085391C"/>
    <w:rsid w:val="008552F5"/>
    <w:rsid w:val="00862C5F"/>
    <w:rsid w:val="00862D44"/>
    <w:rsid w:val="008633D9"/>
    <w:rsid w:val="008633F0"/>
    <w:rsid w:val="00864AB9"/>
    <w:rsid w:val="00865B4B"/>
    <w:rsid w:val="008670AC"/>
    <w:rsid w:val="00867764"/>
    <w:rsid w:val="00874C1C"/>
    <w:rsid w:val="00880A4A"/>
    <w:rsid w:val="00881B50"/>
    <w:rsid w:val="00881D36"/>
    <w:rsid w:val="00881FBB"/>
    <w:rsid w:val="008849E1"/>
    <w:rsid w:val="00884AA4"/>
    <w:rsid w:val="00886369"/>
    <w:rsid w:val="00886433"/>
    <w:rsid w:val="00886C5D"/>
    <w:rsid w:val="008913B1"/>
    <w:rsid w:val="00891A48"/>
    <w:rsid w:val="0089272E"/>
    <w:rsid w:val="008941E6"/>
    <w:rsid w:val="00895244"/>
    <w:rsid w:val="00897AA4"/>
    <w:rsid w:val="008A0CD7"/>
    <w:rsid w:val="008A0DD1"/>
    <w:rsid w:val="008A288B"/>
    <w:rsid w:val="008A31FC"/>
    <w:rsid w:val="008A3AEF"/>
    <w:rsid w:val="008A58B0"/>
    <w:rsid w:val="008A7D57"/>
    <w:rsid w:val="008B1532"/>
    <w:rsid w:val="008B1D70"/>
    <w:rsid w:val="008B2416"/>
    <w:rsid w:val="008B4B70"/>
    <w:rsid w:val="008B4E22"/>
    <w:rsid w:val="008B5AF5"/>
    <w:rsid w:val="008B7ADE"/>
    <w:rsid w:val="008C1D79"/>
    <w:rsid w:val="008C2031"/>
    <w:rsid w:val="008C2036"/>
    <w:rsid w:val="008C23EF"/>
    <w:rsid w:val="008C3B26"/>
    <w:rsid w:val="008C539E"/>
    <w:rsid w:val="008C6328"/>
    <w:rsid w:val="008C6703"/>
    <w:rsid w:val="008C718D"/>
    <w:rsid w:val="008D06AF"/>
    <w:rsid w:val="008D3608"/>
    <w:rsid w:val="008D4234"/>
    <w:rsid w:val="008D4789"/>
    <w:rsid w:val="008D4B67"/>
    <w:rsid w:val="008D4FAA"/>
    <w:rsid w:val="008D7E79"/>
    <w:rsid w:val="008E134F"/>
    <w:rsid w:val="008E2D27"/>
    <w:rsid w:val="008E4620"/>
    <w:rsid w:val="008E4B25"/>
    <w:rsid w:val="008E6EC3"/>
    <w:rsid w:val="008F1AEC"/>
    <w:rsid w:val="008F1D48"/>
    <w:rsid w:val="008F3A96"/>
    <w:rsid w:val="008F428E"/>
    <w:rsid w:val="008F72A7"/>
    <w:rsid w:val="00902EFC"/>
    <w:rsid w:val="009038B9"/>
    <w:rsid w:val="00905B8E"/>
    <w:rsid w:val="009063F4"/>
    <w:rsid w:val="0090780A"/>
    <w:rsid w:val="00907949"/>
    <w:rsid w:val="00911277"/>
    <w:rsid w:val="00911FD9"/>
    <w:rsid w:val="00916DD7"/>
    <w:rsid w:val="00916EED"/>
    <w:rsid w:val="0091720E"/>
    <w:rsid w:val="00917582"/>
    <w:rsid w:val="00921892"/>
    <w:rsid w:val="00925142"/>
    <w:rsid w:val="0092537B"/>
    <w:rsid w:val="009254A3"/>
    <w:rsid w:val="009265CA"/>
    <w:rsid w:val="00926897"/>
    <w:rsid w:val="00927034"/>
    <w:rsid w:val="00927C85"/>
    <w:rsid w:val="00927DB4"/>
    <w:rsid w:val="00930D73"/>
    <w:rsid w:val="00930FCF"/>
    <w:rsid w:val="00934738"/>
    <w:rsid w:val="00934F25"/>
    <w:rsid w:val="009354DF"/>
    <w:rsid w:val="009365DE"/>
    <w:rsid w:val="00944D1F"/>
    <w:rsid w:val="00945F5D"/>
    <w:rsid w:val="00951C51"/>
    <w:rsid w:val="009521F3"/>
    <w:rsid w:val="00953D1C"/>
    <w:rsid w:val="009559EB"/>
    <w:rsid w:val="00955FF0"/>
    <w:rsid w:val="009565B7"/>
    <w:rsid w:val="0096123E"/>
    <w:rsid w:val="009639A5"/>
    <w:rsid w:val="0096408F"/>
    <w:rsid w:val="00964766"/>
    <w:rsid w:val="00964812"/>
    <w:rsid w:val="009665E1"/>
    <w:rsid w:val="009707A8"/>
    <w:rsid w:val="00970E66"/>
    <w:rsid w:val="0097159A"/>
    <w:rsid w:val="0097501C"/>
    <w:rsid w:val="009751C7"/>
    <w:rsid w:val="00975E5B"/>
    <w:rsid w:val="0098041D"/>
    <w:rsid w:val="00980FDE"/>
    <w:rsid w:val="00981FD2"/>
    <w:rsid w:val="0098708F"/>
    <w:rsid w:val="0099170A"/>
    <w:rsid w:val="00994891"/>
    <w:rsid w:val="00995731"/>
    <w:rsid w:val="00995A17"/>
    <w:rsid w:val="00996220"/>
    <w:rsid w:val="00996E98"/>
    <w:rsid w:val="009A009A"/>
    <w:rsid w:val="009A2247"/>
    <w:rsid w:val="009A3665"/>
    <w:rsid w:val="009A3757"/>
    <w:rsid w:val="009A3D15"/>
    <w:rsid w:val="009A66F3"/>
    <w:rsid w:val="009A7452"/>
    <w:rsid w:val="009B0667"/>
    <w:rsid w:val="009B2585"/>
    <w:rsid w:val="009B34C1"/>
    <w:rsid w:val="009B3956"/>
    <w:rsid w:val="009B40A5"/>
    <w:rsid w:val="009B4D51"/>
    <w:rsid w:val="009B5C70"/>
    <w:rsid w:val="009B7142"/>
    <w:rsid w:val="009C01A1"/>
    <w:rsid w:val="009C0AF1"/>
    <w:rsid w:val="009C1119"/>
    <w:rsid w:val="009C1ADC"/>
    <w:rsid w:val="009C380F"/>
    <w:rsid w:val="009C3E32"/>
    <w:rsid w:val="009C457F"/>
    <w:rsid w:val="009C6B39"/>
    <w:rsid w:val="009C7261"/>
    <w:rsid w:val="009D11F6"/>
    <w:rsid w:val="009D2410"/>
    <w:rsid w:val="009E0B0A"/>
    <w:rsid w:val="009E1290"/>
    <w:rsid w:val="009E2FB0"/>
    <w:rsid w:val="009E525A"/>
    <w:rsid w:val="009E6020"/>
    <w:rsid w:val="009E672A"/>
    <w:rsid w:val="009E7785"/>
    <w:rsid w:val="009E79A8"/>
    <w:rsid w:val="009E7AC8"/>
    <w:rsid w:val="009F24CE"/>
    <w:rsid w:val="009F2E05"/>
    <w:rsid w:val="009F2F84"/>
    <w:rsid w:val="009F4282"/>
    <w:rsid w:val="00A003CA"/>
    <w:rsid w:val="00A006C7"/>
    <w:rsid w:val="00A00ABE"/>
    <w:rsid w:val="00A02418"/>
    <w:rsid w:val="00A0244B"/>
    <w:rsid w:val="00A03F66"/>
    <w:rsid w:val="00A04AB3"/>
    <w:rsid w:val="00A05B07"/>
    <w:rsid w:val="00A07339"/>
    <w:rsid w:val="00A10C9E"/>
    <w:rsid w:val="00A116D7"/>
    <w:rsid w:val="00A13C02"/>
    <w:rsid w:val="00A1431A"/>
    <w:rsid w:val="00A20652"/>
    <w:rsid w:val="00A20864"/>
    <w:rsid w:val="00A21FEA"/>
    <w:rsid w:val="00A22354"/>
    <w:rsid w:val="00A25327"/>
    <w:rsid w:val="00A25C4B"/>
    <w:rsid w:val="00A2796D"/>
    <w:rsid w:val="00A3060D"/>
    <w:rsid w:val="00A310F9"/>
    <w:rsid w:val="00A31A2A"/>
    <w:rsid w:val="00A365EF"/>
    <w:rsid w:val="00A374B4"/>
    <w:rsid w:val="00A37EFC"/>
    <w:rsid w:val="00A40D1F"/>
    <w:rsid w:val="00A41AFC"/>
    <w:rsid w:val="00A436B1"/>
    <w:rsid w:val="00A43896"/>
    <w:rsid w:val="00A45913"/>
    <w:rsid w:val="00A54397"/>
    <w:rsid w:val="00A5559F"/>
    <w:rsid w:val="00A56E51"/>
    <w:rsid w:val="00A60D6B"/>
    <w:rsid w:val="00A61BA5"/>
    <w:rsid w:val="00A62A48"/>
    <w:rsid w:val="00A631E7"/>
    <w:rsid w:val="00A660A0"/>
    <w:rsid w:val="00A66E63"/>
    <w:rsid w:val="00A671AD"/>
    <w:rsid w:val="00A700A9"/>
    <w:rsid w:val="00A7094B"/>
    <w:rsid w:val="00A70AE7"/>
    <w:rsid w:val="00A71CCF"/>
    <w:rsid w:val="00A72238"/>
    <w:rsid w:val="00A73196"/>
    <w:rsid w:val="00A73A86"/>
    <w:rsid w:val="00A77457"/>
    <w:rsid w:val="00A803C4"/>
    <w:rsid w:val="00A811F6"/>
    <w:rsid w:val="00A8122B"/>
    <w:rsid w:val="00A814A6"/>
    <w:rsid w:val="00A83114"/>
    <w:rsid w:val="00A83BDF"/>
    <w:rsid w:val="00A85FAC"/>
    <w:rsid w:val="00A87B53"/>
    <w:rsid w:val="00A904D1"/>
    <w:rsid w:val="00A924D9"/>
    <w:rsid w:val="00AA165F"/>
    <w:rsid w:val="00AA23B9"/>
    <w:rsid w:val="00AA333C"/>
    <w:rsid w:val="00AA57B9"/>
    <w:rsid w:val="00AA6BC4"/>
    <w:rsid w:val="00AB00F9"/>
    <w:rsid w:val="00AB491F"/>
    <w:rsid w:val="00AB56C2"/>
    <w:rsid w:val="00AB76A9"/>
    <w:rsid w:val="00AB7DFE"/>
    <w:rsid w:val="00AB7EA0"/>
    <w:rsid w:val="00AC0644"/>
    <w:rsid w:val="00AC0957"/>
    <w:rsid w:val="00AC30F1"/>
    <w:rsid w:val="00AC3B9F"/>
    <w:rsid w:val="00AC7AA6"/>
    <w:rsid w:val="00AC7F65"/>
    <w:rsid w:val="00AD10CB"/>
    <w:rsid w:val="00AD19DD"/>
    <w:rsid w:val="00AD1FAB"/>
    <w:rsid w:val="00AD2BDE"/>
    <w:rsid w:val="00AD57F7"/>
    <w:rsid w:val="00AD5A6E"/>
    <w:rsid w:val="00AD6732"/>
    <w:rsid w:val="00AD749D"/>
    <w:rsid w:val="00AD7DE1"/>
    <w:rsid w:val="00AE3198"/>
    <w:rsid w:val="00AF0064"/>
    <w:rsid w:val="00AF2029"/>
    <w:rsid w:val="00AF3347"/>
    <w:rsid w:val="00AF3B9A"/>
    <w:rsid w:val="00AF4E3E"/>
    <w:rsid w:val="00AF5752"/>
    <w:rsid w:val="00AF67B6"/>
    <w:rsid w:val="00B02098"/>
    <w:rsid w:val="00B02192"/>
    <w:rsid w:val="00B0253F"/>
    <w:rsid w:val="00B025DE"/>
    <w:rsid w:val="00B05A0E"/>
    <w:rsid w:val="00B07D5D"/>
    <w:rsid w:val="00B102EF"/>
    <w:rsid w:val="00B11EC2"/>
    <w:rsid w:val="00B1318C"/>
    <w:rsid w:val="00B139F2"/>
    <w:rsid w:val="00B1560F"/>
    <w:rsid w:val="00B17378"/>
    <w:rsid w:val="00B17BDF"/>
    <w:rsid w:val="00B20739"/>
    <w:rsid w:val="00B20890"/>
    <w:rsid w:val="00B20F63"/>
    <w:rsid w:val="00B21AD7"/>
    <w:rsid w:val="00B22091"/>
    <w:rsid w:val="00B2237A"/>
    <w:rsid w:val="00B230A8"/>
    <w:rsid w:val="00B255AB"/>
    <w:rsid w:val="00B25A5F"/>
    <w:rsid w:val="00B266ED"/>
    <w:rsid w:val="00B300A9"/>
    <w:rsid w:val="00B328D5"/>
    <w:rsid w:val="00B32D1B"/>
    <w:rsid w:val="00B33157"/>
    <w:rsid w:val="00B34C99"/>
    <w:rsid w:val="00B42063"/>
    <w:rsid w:val="00B42FED"/>
    <w:rsid w:val="00B465CE"/>
    <w:rsid w:val="00B472E1"/>
    <w:rsid w:val="00B47A11"/>
    <w:rsid w:val="00B47BBA"/>
    <w:rsid w:val="00B513C2"/>
    <w:rsid w:val="00B516EA"/>
    <w:rsid w:val="00B542CE"/>
    <w:rsid w:val="00B5526F"/>
    <w:rsid w:val="00B559D0"/>
    <w:rsid w:val="00B55F0C"/>
    <w:rsid w:val="00B61975"/>
    <w:rsid w:val="00B61B12"/>
    <w:rsid w:val="00B6231A"/>
    <w:rsid w:val="00B6318E"/>
    <w:rsid w:val="00B636CC"/>
    <w:rsid w:val="00B63D79"/>
    <w:rsid w:val="00B64D7B"/>
    <w:rsid w:val="00B65782"/>
    <w:rsid w:val="00B66F57"/>
    <w:rsid w:val="00B66F6E"/>
    <w:rsid w:val="00B670F5"/>
    <w:rsid w:val="00B6757E"/>
    <w:rsid w:val="00B70D7A"/>
    <w:rsid w:val="00B71A33"/>
    <w:rsid w:val="00B727B9"/>
    <w:rsid w:val="00B73A85"/>
    <w:rsid w:val="00B7476C"/>
    <w:rsid w:val="00B75576"/>
    <w:rsid w:val="00B763F9"/>
    <w:rsid w:val="00B767B0"/>
    <w:rsid w:val="00B7726F"/>
    <w:rsid w:val="00B81B81"/>
    <w:rsid w:val="00B81F7D"/>
    <w:rsid w:val="00B826DB"/>
    <w:rsid w:val="00B82AE4"/>
    <w:rsid w:val="00B84BDC"/>
    <w:rsid w:val="00B84D58"/>
    <w:rsid w:val="00B87541"/>
    <w:rsid w:val="00B87B15"/>
    <w:rsid w:val="00B87FAF"/>
    <w:rsid w:val="00B9249D"/>
    <w:rsid w:val="00B928A1"/>
    <w:rsid w:val="00B941AB"/>
    <w:rsid w:val="00B94AF7"/>
    <w:rsid w:val="00B956D8"/>
    <w:rsid w:val="00B95967"/>
    <w:rsid w:val="00B96B1E"/>
    <w:rsid w:val="00B96EA8"/>
    <w:rsid w:val="00BA08BE"/>
    <w:rsid w:val="00BA2D46"/>
    <w:rsid w:val="00BB134D"/>
    <w:rsid w:val="00BB13D9"/>
    <w:rsid w:val="00BB1A96"/>
    <w:rsid w:val="00BB2F8C"/>
    <w:rsid w:val="00BB4486"/>
    <w:rsid w:val="00BB5A5B"/>
    <w:rsid w:val="00BB7FB1"/>
    <w:rsid w:val="00BC0412"/>
    <w:rsid w:val="00BC069C"/>
    <w:rsid w:val="00BC084F"/>
    <w:rsid w:val="00BC09AA"/>
    <w:rsid w:val="00BC1808"/>
    <w:rsid w:val="00BC2835"/>
    <w:rsid w:val="00BC3351"/>
    <w:rsid w:val="00BC35B5"/>
    <w:rsid w:val="00BC6507"/>
    <w:rsid w:val="00BD0C37"/>
    <w:rsid w:val="00BD4267"/>
    <w:rsid w:val="00BD4B54"/>
    <w:rsid w:val="00BD5B26"/>
    <w:rsid w:val="00BD63E7"/>
    <w:rsid w:val="00BD7560"/>
    <w:rsid w:val="00BE5D6E"/>
    <w:rsid w:val="00BE6335"/>
    <w:rsid w:val="00BE688A"/>
    <w:rsid w:val="00BF04EF"/>
    <w:rsid w:val="00BF22F1"/>
    <w:rsid w:val="00BF2B2C"/>
    <w:rsid w:val="00BF35C8"/>
    <w:rsid w:val="00BF4656"/>
    <w:rsid w:val="00BF6992"/>
    <w:rsid w:val="00BF7D59"/>
    <w:rsid w:val="00C00F20"/>
    <w:rsid w:val="00C022DB"/>
    <w:rsid w:val="00C032B7"/>
    <w:rsid w:val="00C043FF"/>
    <w:rsid w:val="00C1015F"/>
    <w:rsid w:val="00C115A2"/>
    <w:rsid w:val="00C12AB0"/>
    <w:rsid w:val="00C13945"/>
    <w:rsid w:val="00C15489"/>
    <w:rsid w:val="00C15AD2"/>
    <w:rsid w:val="00C1662D"/>
    <w:rsid w:val="00C16BE5"/>
    <w:rsid w:val="00C258E2"/>
    <w:rsid w:val="00C261C1"/>
    <w:rsid w:val="00C26D27"/>
    <w:rsid w:val="00C318FB"/>
    <w:rsid w:val="00C32748"/>
    <w:rsid w:val="00C3349C"/>
    <w:rsid w:val="00C35DDD"/>
    <w:rsid w:val="00C3622B"/>
    <w:rsid w:val="00C413EF"/>
    <w:rsid w:val="00C42109"/>
    <w:rsid w:val="00C42E02"/>
    <w:rsid w:val="00C42E85"/>
    <w:rsid w:val="00C42FAC"/>
    <w:rsid w:val="00C43302"/>
    <w:rsid w:val="00C4574C"/>
    <w:rsid w:val="00C46BE9"/>
    <w:rsid w:val="00C51F09"/>
    <w:rsid w:val="00C53BB1"/>
    <w:rsid w:val="00C553D3"/>
    <w:rsid w:val="00C559C1"/>
    <w:rsid w:val="00C608F5"/>
    <w:rsid w:val="00C61566"/>
    <w:rsid w:val="00C64949"/>
    <w:rsid w:val="00C65FFD"/>
    <w:rsid w:val="00C66EAB"/>
    <w:rsid w:val="00C70361"/>
    <w:rsid w:val="00C70E0A"/>
    <w:rsid w:val="00C74A20"/>
    <w:rsid w:val="00C74E87"/>
    <w:rsid w:val="00C753A7"/>
    <w:rsid w:val="00C76F16"/>
    <w:rsid w:val="00C774B9"/>
    <w:rsid w:val="00C802CF"/>
    <w:rsid w:val="00C812C6"/>
    <w:rsid w:val="00C818C7"/>
    <w:rsid w:val="00C837E6"/>
    <w:rsid w:val="00C84466"/>
    <w:rsid w:val="00C8525C"/>
    <w:rsid w:val="00C86449"/>
    <w:rsid w:val="00C8770B"/>
    <w:rsid w:val="00C909E2"/>
    <w:rsid w:val="00C90ACE"/>
    <w:rsid w:val="00C914DC"/>
    <w:rsid w:val="00C916D6"/>
    <w:rsid w:val="00C935AC"/>
    <w:rsid w:val="00C93F4C"/>
    <w:rsid w:val="00C948CF"/>
    <w:rsid w:val="00C94A6D"/>
    <w:rsid w:val="00C94E09"/>
    <w:rsid w:val="00C95B81"/>
    <w:rsid w:val="00CA0694"/>
    <w:rsid w:val="00CA1EEE"/>
    <w:rsid w:val="00CA3DA1"/>
    <w:rsid w:val="00CA6ADA"/>
    <w:rsid w:val="00CA758E"/>
    <w:rsid w:val="00CA7CD8"/>
    <w:rsid w:val="00CB1836"/>
    <w:rsid w:val="00CB24B4"/>
    <w:rsid w:val="00CB3048"/>
    <w:rsid w:val="00CB3FC2"/>
    <w:rsid w:val="00CB56F0"/>
    <w:rsid w:val="00CB70F1"/>
    <w:rsid w:val="00CB77C0"/>
    <w:rsid w:val="00CC0660"/>
    <w:rsid w:val="00CC19EF"/>
    <w:rsid w:val="00CC3FE1"/>
    <w:rsid w:val="00CC47EE"/>
    <w:rsid w:val="00CC558C"/>
    <w:rsid w:val="00CC5C2A"/>
    <w:rsid w:val="00CC6009"/>
    <w:rsid w:val="00CC60F9"/>
    <w:rsid w:val="00CC7B9A"/>
    <w:rsid w:val="00CD00EB"/>
    <w:rsid w:val="00CD04D2"/>
    <w:rsid w:val="00CD1AB0"/>
    <w:rsid w:val="00CD20DE"/>
    <w:rsid w:val="00CD3715"/>
    <w:rsid w:val="00CD4861"/>
    <w:rsid w:val="00CD5D26"/>
    <w:rsid w:val="00CE0B3F"/>
    <w:rsid w:val="00CE0E6C"/>
    <w:rsid w:val="00CE2240"/>
    <w:rsid w:val="00CE47E8"/>
    <w:rsid w:val="00CE4F0C"/>
    <w:rsid w:val="00CE72C6"/>
    <w:rsid w:val="00CF3016"/>
    <w:rsid w:val="00CF3267"/>
    <w:rsid w:val="00CF4661"/>
    <w:rsid w:val="00CF4AAF"/>
    <w:rsid w:val="00CF4FDB"/>
    <w:rsid w:val="00D0004B"/>
    <w:rsid w:val="00D00A1F"/>
    <w:rsid w:val="00D018C4"/>
    <w:rsid w:val="00D03F78"/>
    <w:rsid w:val="00D05BB4"/>
    <w:rsid w:val="00D07A6C"/>
    <w:rsid w:val="00D10E79"/>
    <w:rsid w:val="00D12209"/>
    <w:rsid w:val="00D12687"/>
    <w:rsid w:val="00D1366C"/>
    <w:rsid w:val="00D16E01"/>
    <w:rsid w:val="00D20E50"/>
    <w:rsid w:val="00D22133"/>
    <w:rsid w:val="00D22525"/>
    <w:rsid w:val="00D23D0D"/>
    <w:rsid w:val="00D24322"/>
    <w:rsid w:val="00D2485F"/>
    <w:rsid w:val="00D26178"/>
    <w:rsid w:val="00D26B6F"/>
    <w:rsid w:val="00D3274E"/>
    <w:rsid w:val="00D3356D"/>
    <w:rsid w:val="00D33E3A"/>
    <w:rsid w:val="00D34853"/>
    <w:rsid w:val="00D348F5"/>
    <w:rsid w:val="00D356EB"/>
    <w:rsid w:val="00D40919"/>
    <w:rsid w:val="00D41229"/>
    <w:rsid w:val="00D41550"/>
    <w:rsid w:val="00D4161B"/>
    <w:rsid w:val="00D42754"/>
    <w:rsid w:val="00D42A60"/>
    <w:rsid w:val="00D42A83"/>
    <w:rsid w:val="00D44A25"/>
    <w:rsid w:val="00D44B26"/>
    <w:rsid w:val="00D452FE"/>
    <w:rsid w:val="00D46504"/>
    <w:rsid w:val="00D4724C"/>
    <w:rsid w:val="00D5047E"/>
    <w:rsid w:val="00D50DF0"/>
    <w:rsid w:val="00D511E0"/>
    <w:rsid w:val="00D5190F"/>
    <w:rsid w:val="00D53069"/>
    <w:rsid w:val="00D54F65"/>
    <w:rsid w:val="00D5573D"/>
    <w:rsid w:val="00D60755"/>
    <w:rsid w:val="00D607BC"/>
    <w:rsid w:val="00D60D6B"/>
    <w:rsid w:val="00D61AEB"/>
    <w:rsid w:val="00D61DAD"/>
    <w:rsid w:val="00D63398"/>
    <w:rsid w:val="00D63F04"/>
    <w:rsid w:val="00D666E1"/>
    <w:rsid w:val="00D66F28"/>
    <w:rsid w:val="00D672F5"/>
    <w:rsid w:val="00D67C4E"/>
    <w:rsid w:val="00D702A6"/>
    <w:rsid w:val="00D70A23"/>
    <w:rsid w:val="00D70C4E"/>
    <w:rsid w:val="00D70DAC"/>
    <w:rsid w:val="00D73B90"/>
    <w:rsid w:val="00D75960"/>
    <w:rsid w:val="00D75CC6"/>
    <w:rsid w:val="00D80465"/>
    <w:rsid w:val="00D81DAD"/>
    <w:rsid w:val="00D826EA"/>
    <w:rsid w:val="00D82954"/>
    <w:rsid w:val="00D84ACE"/>
    <w:rsid w:val="00D84D02"/>
    <w:rsid w:val="00D85487"/>
    <w:rsid w:val="00D9178D"/>
    <w:rsid w:val="00D92D5F"/>
    <w:rsid w:val="00D9326B"/>
    <w:rsid w:val="00D93367"/>
    <w:rsid w:val="00D94892"/>
    <w:rsid w:val="00DA04FF"/>
    <w:rsid w:val="00DA10C8"/>
    <w:rsid w:val="00DA2056"/>
    <w:rsid w:val="00DA3A71"/>
    <w:rsid w:val="00DA458D"/>
    <w:rsid w:val="00DA7FA9"/>
    <w:rsid w:val="00DB2FF6"/>
    <w:rsid w:val="00DB481B"/>
    <w:rsid w:val="00DB58FA"/>
    <w:rsid w:val="00DB5D1E"/>
    <w:rsid w:val="00DB5E28"/>
    <w:rsid w:val="00DB6A85"/>
    <w:rsid w:val="00DB6C6C"/>
    <w:rsid w:val="00DC27E3"/>
    <w:rsid w:val="00DC44F9"/>
    <w:rsid w:val="00DC54E4"/>
    <w:rsid w:val="00DC65AE"/>
    <w:rsid w:val="00DC74FB"/>
    <w:rsid w:val="00DD04ED"/>
    <w:rsid w:val="00DD0677"/>
    <w:rsid w:val="00DD0A8C"/>
    <w:rsid w:val="00DD4661"/>
    <w:rsid w:val="00DD6774"/>
    <w:rsid w:val="00DD7734"/>
    <w:rsid w:val="00DD7F52"/>
    <w:rsid w:val="00DE02DE"/>
    <w:rsid w:val="00DE0E38"/>
    <w:rsid w:val="00DE10D5"/>
    <w:rsid w:val="00DE21BF"/>
    <w:rsid w:val="00DE2BFD"/>
    <w:rsid w:val="00DE39C6"/>
    <w:rsid w:val="00DE3C2E"/>
    <w:rsid w:val="00DE5289"/>
    <w:rsid w:val="00DE669A"/>
    <w:rsid w:val="00DE6A37"/>
    <w:rsid w:val="00DE71CB"/>
    <w:rsid w:val="00DE7906"/>
    <w:rsid w:val="00DF15D8"/>
    <w:rsid w:val="00DF2D83"/>
    <w:rsid w:val="00DF706D"/>
    <w:rsid w:val="00DF7355"/>
    <w:rsid w:val="00E01244"/>
    <w:rsid w:val="00E01B8C"/>
    <w:rsid w:val="00E03BDD"/>
    <w:rsid w:val="00E04723"/>
    <w:rsid w:val="00E07193"/>
    <w:rsid w:val="00E1153E"/>
    <w:rsid w:val="00E12ED0"/>
    <w:rsid w:val="00E16DC9"/>
    <w:rsid w:val="00E17871"/>
    <w:rsid w:val="00E21E7A"/>
    <w:rsid w:val="00E22045"/>
    <w:rsid w:val="00E226F3"/>
    <w:rsid w:val="00E2432F"/>
    <w:rsid w:val="00E25019"/>
    <w:rsid w:val="00E26CB1"/>
    <w:rsid w:val="00E2752D"/>
    <w:rsid w:val="00E2760A"/>
    <w:rsid w:val="00E30511"/>
    <w:rsid w:val="00E30771"/>
    <w:rsid w:val="00E30B6B"/>
    <w:rsid w:val="00E3311F"/>
    <w:rsid w:val="00E34792"/>
    <w:rsid w:val="00E35284"/>
    <w:rsid w:val="00E35706"/>
    <w:rsid w:val="00E42E3D"/>
    <w:rsid w:val="00E4490B"/>
    <w:rsid w:val="00E45A5E"/>
    <w:rsid w:val="00E47D20"/>
    <w:rsid w:val="00E50A0E"/>
    <w:rsid w:val="00E50FCB"/>
    <w:rsid w:val="00E51C92"/>
    <w:rsid w:val="00E5224F"/>
    <w:rsid w:val="00E52E4E"/>
    <w:rsid w:val="00E53EF7"/>
    <w:rsid w:val="00E54259"/>
    <w:rsid w:val="00E545C4"/>
    <w:rsid w:val="00E5618F"/>
    <w:rsid w:val="00E56B03"/>
    <w:rsid w:val="00E57A97"/>
    <w:rsid w:val="00E62CCA"/>
    <w:rsid w:val="00E63D37"/>
    <w:rsid w:val="00E643B6"/>
    <w:rsid w:val="00E64E65"/>
    <w:rsid w:val="00E64E68"/>
    <w:rsid w:val="00E65218"/>
    <w:rsid w:val="00E65394"/>
    <w:rsid w:val="00E65652"/>
    <w:rsid w:val="00E65687"/>
    <w:rsid w:val="00E66B10"/>
    <w:rsid w:val="00E677C7"/>
    <w:rsid w:val="00E70931"/>
    <w:rsid w:val="00E71C31"/>
    <w:rsid w:val="00E722BE"/>
    <w:rsid w:val="00E72A68"/>
    <w:rsid w:val="00E7312B"/>
    <w:rsid w:val="00E7660E"/>
    <w:rsid w:val="00E76D0F"/>
    <w:rsid w:val="00E773B3"/>
    <w:rsid w:val="00E80530"/>
    <w:rsid w:val="00E80B22"/>
    <w:rsid w:val="00E80B24"/>
    <w:rsid w:val="00E8218D"/>
    <w:rsid w:val="00E82F17"/>
    <w:rsid w:val="00E83EBF"/>
    <w:rsid w:val="00E84B77"/>
    <w:rsid w:val="00E85CE2"/>
    <w:rsid w:val="00E86645"/>
    <w:rsid w:val="00E87A4B"/>
    <w:rsid w:val="00E87E8C"/>
    <w:rsid w:val="00E87F72"/>
    <w:rsid w:val="00E914E5"/>
    <w:rsid w:val="00E92ABD"/>
    <w:rsid w:val="00E946CC"/>
    <w:rsid w:val="00E9490F"/>
    <w:rsid w:val="00E95D5C"/>
    <w:rsid w:val="00E965E2"/>
    <w:rsid w:val="00E96833"/>
    <w:rsid w:val="00EA0805"/>
    <w:rsid w:val="00EA18F9"/>
    <w:rsid w:val="00EA4871"/>
    <w:rsid w:val="00EA5543"/>
    <w:rsid w:val="00EA56A0"/>
    <w:rsid w:val="00EA6711"/>
    <w:rsid w:val="00EA7CE9"/>
    <w:rsid w:val="00EB087F"/>
    <w:rsid w:val="00EB2B5A"/>
    <w:rsid w:val="00EB2C3B"/>
    <w:rsid w:val="00EB4223"/>
    <w:rsid w:val="00EB4252"/>
    <w:rsid w:val="00EB4B26"/>
    <w:rsid w:val="00EB6B82"/>
    <w:rsid w:val="00EC22B3"/>
    <w:rsid w:val="00EC353D"/>
    <w:rsid w:val="00EC355C"/>
    <w:rsid w:val="00EC36E8"/>
    <w:rsid w:val="00EC417F"/>
    <w:rsid w:val="00EC4468"/>
    <w:rsid w:val="00EC4624"/>
    <w:rsid w:val="00EC4F43"/>
    <w:rsid w:val="00EC4F8A"/>
    <w:rsid w:val="00EC6CC3"/>
    <w:rsid w:val="00EC7BA1"/>
    <w:rsid w:val="00ED0096"/>
    <w:rsid w:val="00ED0F9C"/>
    <w:rsid w:val="00ED11F4"/>
    <w:rsid w:val="00ED25E1"/>
    <w:rsid w:val="00ED2955"/>
    <w:rsid w:val="00ED3011"/>
    <w:rsid w:val="00ED34B5"/>
    <w:rsid w:val="00ED4527"/>
    <w:rsid w:val="00ED538D"/>
    <w:rsid w:val="00ED5FB6"/>
    <w:rsid w:val="00ED722E"/>
    <w:rsid w:val="00EE18D8"/>
    <w:rsid w:val="00EE1B24"/>
    <w:rsid w:val="00EE2845"/>
    <w:rsid w:val="00EE4A66"/>
    <w:rsid w:val="00EE4B60"/>
    <w:rsid w:val="00EE4CEE"/>
    <w:rsid w:val="00EE6811"/>
    <w:rsid w:val="00EF0741"/>
    <w:rsid w:val="00EF3318"/>
    <w:rsid w:val="00EF395F"/>
    <w:rsid w:val="00EF4158"/>
    <w:rsid w:val="00EF4573"/>
    <w:rsid w:val="00EF5C70"/>
    <w:rsid w:val="00EF65F5"/>
    <w:rsid w:val="00EF6B50"/>
    <w:rsid w:val="00F01875"/>
    <w:rsid w:val="00F03ACD"/>
    <w:rsid w:val="00F04EFE"/>
    <w:rsid w:val="00F05367"/>
    <w:rsid w:val="00F066A9"/>
    <w:rsid w:val="00F06781"/>
    <w:rsid w:val="00F067EA"/>
    <w:rsid w:val="00F10EA2"/>
    <w:rsid w:val="00F11C8B"/>
    <w:rsid w:val="00F123EC"/>
    <w:rsid w:val="00F14DF8"/>
    <w:rsid w:val="00F1597E"/>
    <w:rsid w:val="00F15EBA"/>
    <w:rsid w:val="00F201BC"/>
    <w:rsid w:val="00F20CEC"/>
    <w:rsid w:val="00F23181"/>
    <w:rsid w:val="00F233AB"/>
    <w:rsid w:val="00F24D1E"/>
    <w:rsid w:val="00F253B1"/>
    <w:rsid w:val="00F2556C"/>
    <w:rsid w:val="00F315E9"/>
    <w:rsid w:val="00F317C0"/>
    <w:rsid w:val="00F31F6B"/>
    <w:rsid w:val="00F3236B"/>
    <w:rsid w:val="00F323BC"/>
    <w:rsid w:val="00F33EDA"/>
    <w:rsid w:val="00F33FBF"/>
    <w:rsid w:val="00F351D2"/>
    <w:rsid w:val="00F367B0"/>
    <w:rsid w:val="00F37F5A"/>
    <w:rsid w:val="00F41C47"/>
    <w:rsid w:val="00F43201"/>
    <w:rsid w:val="00F4397E"/>
    <w:rsid w:val="00F45430"/>
    <w:rsid w:val="00F46694"/>
    <w:rsid w:val="00F46784"/>
    <w:rsid w:val="00F477FB"/>
    <w:rsid w:val="00F47C06"/>
    <w:rsid w:val="00F52F60"/>
    <w:rsid w:val="00F53376"/>
    <w:rsid w:val="00F534B0"/>
    <w:rsid w:val="00F5374F"/>
    <w:rsid w:val="00F5488B"/>
    <w:rsid w:val="00F54CA3"/>
    <w:rsid w:val="00F552A9"/>
    <w:rsid w:val="00F55BD4"/>
    <w:rsid w:val="00F56334"/>
    <w:rsid w:val="00F56382"/>
    <w:rsid w:val="00F60EDA"/>
    <w:rsid w:val="00F63836"/>
    <w:rsid w:val="00F64AC3"/>
    <w:rsid w:val="00F7018C"/>
    <w:rsid w:val="00F70BB2"/>
    <w:rsid w:val="00F73989"/>
    <w:rsid w:val="00F748B1"/>
    <w:rsid w:val="00F74E2E"/>
    <w:rsid w:val="00F77620"/>
    <w:rsid w:val="00F77EB3"/>
    <w:rsid w:val="00F805DC"/>
    <w:rsid w:val="00F82E35"/>
    <w:rsid w:val="00F8359F"/>
    <w:rsid w:val="00F83EC9"/>
    <w:rsid w:val="00F84572"/>
    <w:rsid w:val="00F850E9"/>
    <w:rsid w:val="00F902EB"/>
    <w:rsid w:val="00F91C1E"/>
    <w:rsid w:val="00F91FBE"/>
    <w:rsid w:val="00F9270A"/>
    <w:rsid w:val="00F932A6"/>
    <w:rsid w:val="00F9436C"/>
    <w:rsid w:val="00F95D7B"/>
    <w:rsid w:val="00F966B3"/>
    <w:rsid w:val="00F9760D"/>
    <w:rsid w:val="00FA23A3"/>
    <w:rsid w:val="00FA403B"/>
    <w:rsid w:val="00FA5E9F"/>
    <w:rsid w:val="00FA63CC"/>
    <w:rsid w:val="00FA6943"/>
    <w:rsid w:val="00FA6C57"/>
    <w:rsid w:val="00FA7ACA"/>
    <w:rsid w:val="00FB11EA"/>
    <w:rsid w:val="00FB1287"/>
    <w:rsid w:val="00FB1DD6"/>
    <w:rsid w:val="00FB2A0E"/>
    <w:rsid w:val="00FB4BDA"/>
    <w:rsid w:val="00FB5177"/>
    <w:rsid w:val="00FB531F"/>
    <w:rsid w:val="00FB560E"/>
    <w:rsid w:val="00FB6AE9"/>
    <w:rsid w:val="00FB7D16"/>
    <w:rsid w:val="00FC151D"/>
    <w:rsid w:val="00FC1C1A"/>
    <w:rsid w:val="00FC1D6D"/>
    <w:rsid w:val="00FC45AD"/>
    <w:rsid w:val="00FC576F"/>
    <w:rsid w:val="00FC7ED6"/>
    <w:rsid w:val="00FD21CD"/>
    <w:rsid w:val="00FD4FFF"/>
    <w:rsid w:val="00FD6E6C"/>
    <w:rsid w:val="00FD724A"/>
    <w:rsid w:val="00FD72D4"/>
    <w:rsid w:val="00FD7A73"/>
    <w:rsid w:val="00FE1384"/>
    <w:rsid w:val="00FE1714"/>
    <w:rsid w:val="00FE221D"/>
    <w:rsid w:val="00FE3079"/>
    <w:rsid w:val="00FE332E"/>
    <w:rsid w:val="00FE3D7B"/>
    <w:rsid w:val="00FE42B7"/>
    <w:rsid w:val="00FE529A"/>
    <w:rsid w:val="00FE6085"/>
    <w:rsid w:val="00FF03FD"/>
    <w:rsid w:val="00FF17A4"/>
    <w:rsid w:val="00FF197B"/>
    <w:rsid w:val="00FF4B31"/>
    <w:rsid w:val="00FF5B0B"/>
    <w:rsid w:val="00FF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9AF3B2F-9E91-4AF0-A065-1BF82BE9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B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53F"/>
    <w:rPr>
      <w:sz w:val="22"/>
      <w:szCs w:val="22"/>
    </w:rPr>
  </w:style>
  <w:style w:type="table" w:styleId="TableGrid">
    <w:name w:val="Table Grid"/>
    <w:basedOn w:val="TableNormal"/>
    <w:uiPriority w:val="59"/>
    <w:rsid w:val="00CF4A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E3C2E"/>
    <w:pPr>
      <w:tabs>
        <w:tab w:val="center" w:pos="4680"/>
        <w:tab w:val="right" w:pos="9360"/>
      </w:tabs>
    </w:pPr>
    <w:rPr>
      <w:lang w:val="x-none" w:eastAsia="x-none"/>
    </w:rPr>
  </w:style>
  <w:style w:type="character" w:customStyle="1" w:styleId="HeaderChar">
    <w:name w:val="Header Char"/>
    <w:link w:val="Header"/>
    <w:uiPriority w:val="99"/>
    <w:rsid w:val="00DE3C2E"/>
    <w:rPr>
      <w:sz w:val="22"/>
      <w:szCs w:val="22"/>
    </w:rPr>
  </w:style>
  <w:style w:type="paragraph" w:styleId="Footer">
    <w:name w:val="footer"/>
    <w:basedOn w:val="Normal"/>
    <w:link w:val="FooterChar"/>
    <w:uiPriority w:val="99"/>
    <w:unhideWhenUsed/>
    <w:rsid w:val="00DE3C2E"/>
    <w:pPr>
      <w:tabs>
        <w:tab w:val="center" w:pos="4680"/>
        <w:tab w:val="right" w:pos="9360"/>
      </w:tabs>
    </w:pPr>
    <w:rPr>
      <w:lang w:val="x-none" w:eastAsia="x-none"/>
    </w:rPr>
  </w:style>
  <w:style w:type="character" w:customStyle="1" w:styleId="FooterChar">
    <w:name w:val="Footer Char"/>
    <w:link w:val="Footer"/>
    <w:uiPriority w:val="99"/>
    <w:rsid w:val="00DE3C2E"/>
    <w:rPr>
      <w:sz w:val="22"/>
      <w:szCs w:val="22"/>
    </w:rPr>
  </w:style>
  <w:style w:type="paragraph" w:styleId="BalloonText">
    <w:name w:val="Balloon Text"/>
    <w:basedOn w:val="Normal"/>
    <w:link w:val="BalloonTextChar"/>
    <w:uiPriority w:val="99"/>
    <w:semiHidden/>
    <w:unhideWhenUsed/>
    <w:rsid w:val="00DE3C2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E3C2E"/>
    <w:rPr>
      <w:rFonts w:ascii="Tahoma" w:hAnsi="Tahoma" w:cs="Tahoma"/>
      <w:sz w:val="16"/>
      <w:szCs w:val="16"/>
    </w:rPr>
  </w:style>
  <w:style w:type="paragraph" w:styleId="ListParagraph">
    <w:name w:val="List Paragraph"/>
    <w:basedOn w:val="Normal"/>
    <w:uiPriority w:val="34"/>
    <w:qFormat/>
    <w:rsid w:val="00285165"/>
    <w:pPr>
      <w:ind w:left="720"/>
    </w:pPr>
  </w:style>
  <w:style w:type="paragraph" w:styleId="NormalWeb">
    <w:name w:val="Normal (Web)"/>
    <w:basedOn w:val="Normal"/>
    <w:uiPriority w:val="99"/>
    <w:unhideWhenUsed/>
    <w:rsid w:val="001D13E4"/>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86757">
      <w:bodyDiv w:val="1"/>
      <w:marLeft w:val="0"/>
      <w:marRight w:val="0"/>
      <w:marTop w:val="0"/>
      <w:marBottom w:val="0"/>
      <w:divBdr>
        <w:top w:val="none" w:sz="0" w:space="0" w:color="auto"/>
        <w:left w:val="none" w:sz="0" w:space="0" w:color="auto"/>
        <w:bottom w:val="none" w:sz="0" w:space="0" w:color="auto"/>
        <w:right w:val="none" w:sz="0" w:space="0" w:color="auto"/>
      </w:divBdr>
    </w:div>
    <w:div w:id="1056275884">
      <w:bodyDiv w:val="1"/>
      <w:marLeft w:val="0"/>
      <w:marRight w:val="0"/>
      <w:marTop w:val="0"/>
      <w:marBottom w:val="0"/>
      <w:divBdr>
        <w:top w:val="none" w:sz="0" w:space="0" w:color="auto"/>
        <w:left w:val="none" w:sz="0" w:space="0" w:color="auto"/>
        <w:bottom w:val="none" w:sz="0" w:space="0" w:color="auto"/>
        <w:right w:val="none" w:sz="0" w:space="0" w:color="auto"/>
      </w:divBdr>
      <w:divsChild>
        <w:div w:id="1423187641">
          <w:marLeft w:val="0"/>
          <w:marRight w:val="0"/>
          <w:marTop w:val="0"/>
          <w:marBottom w:val="0"/>
          <w:divBdr>
            <w:top w:val="none" w:sz="0" w:space="0" w:color="auto"/>
            <w:left w:val="none" w:sz="0" w:space="0" w:color="auto"/>
            <w:bottom w:val="none" w:sz="0" w:space="0" w:color="auto"/>
            <w:right w:val="none" w:sz="0" w:space="0" w:color="auto"/>
          </w:divBdr>
          <w:divsChild>
            <w:div w:id="811212918">
              <w:marLeft w:val="0"/>
              <w:marRight w:val="0"/>
              <w:marTop w:val="0"/>
              <w:marBottom w:val="0"/>
              <w:divBdr>
                <w:top w:val="none" w:sz="0" w:space="0" w:color="auto"/>
                <w:left w:val="none" w:sz="0" w:space="0" w:color="auto"/>
                <w:bottom w:val="none" w:sz="0" w:space="0" w:color="auto"/>
                <w:right w:val="none" w:sz="0" w:space="0" w:color="auto"/>
              </w:divBdr>
              <w:divsChild>
                <w:div w:id="921764375">
                  <w:marLeft w:val="0"/>
                  <w:marRight w:val="0"/>
                  <w:marTop w:val="0"/>
                  <w:marBottom w:val="0"/>
                  <w:divBdr>
                    <w:top w:val="none" w:sz="0" w:space="0" w:color="auto"/>
                    <w:left w:val="none" w:sz="0" w:space="0" w:color="auto"/>
                    <w:bottom w:val="none" w:sz="0" w:space="0" w:color="auto"/>
                    <w:right w:val="none" w:sz="0" w:space="0" w:color="auto"/>
                  </w:divBdr>
                  <w:divsChild>
                    <w:div w:id="1055615899">
                      <w:marLeft w:val="0"/>
                      <w:marRight w:val="0"/>
                      <w:marTop w:val="0"/>
                      <w:marBottom w:val="150"/>
                      <w:divBdr>
                        <w:top w:val="none" w:sz="0" w:space="0" w:color="auto"/>
                        <w:left w:val="none" w:sz="0" w:space="0" w:color="auto"/>
                        <w:bottom w:val="none" w:sz="0" w:space="0" w:color="auto"/>
                        <w:right w:val="none" w:sz="0" w:space="0" w:color="auto"/>
                      </w:divBdr>
                      <w:divsChild>
                        <w:div w:id="1226143057">
                          <w:marLeft w:val="0"/>
                          <w:marRight w:val="0"/>
                          <w:marTop w:val="0"/>
                          <w:marBottom w:val="0"/>
                          <w:divBdr>
                            <w:top w:val="none" w:sz="0" w:space="0" w:color="auto"/>
                            <w:left w:val="none" w:sz="0" w:space="0" w:color="auto"/>
                            <w:bottom w:val="none" w:sz="0" w:space="0" w:color="auto"/>
                            <w:right w:val="none" w:sz="0" w:space="0" w:color="auto"/>
                          </w:divBdr>
                          <w:divsChild>
                            <w:div w:id="2021278893">
                              <w:marLeft w:val="0"/>
                              <w:marRight w:val="0"/>
                              <w:marTop w:val="0"/>
                              <w:marBottom w:val="0"/>
                              <w:divBdr>
                                <w:top w:val="none" w:sz="0" w:space="0" w:color="auto"/>
                                <w:left w:val="none" w:sz="0" w:space="0" w:color="auto"/>
                                <w:bottom w:val="none" w:sz="0" w:space="0" w:color="auto"/>
                                <w:right w:val="none" w:sz="0" w:space="0" w:color="auto"/>
                              </w:divBdr>
                              <w:divsChild>
                                <w:div w:id="1149324703">
                                  <w:marLeft w:val="0"/>
                                  <w:marRight w:val="0"/>
                                  <w:marTop w:val="0"/>
                                  <w:marBottom w:val="0"/>
                                  <w:divBdr>
                                    <w:top w:val="none" w:sz="0" w:space="0" w:color="auto"/>
                                    <w:left w:val="none" w:sz="0" w:space="0" w:color="auto"/>
                                    <w:bottom w:val="none" w:sz="0" w:space="0" w:color="auto"/>
                                    <w:right w:val="none" w:sz="0" w:space="0" w:color="auto"/>
                                  </w:divBdr>
                                  <w:divsChild>
                                    <w:div w:id="1433743899">
                                      <w:marLeft w:val="0"/>
                                      <w:marRight w:val="0"/>
                                      <w:marTop w:val="0"/>
                                      <w:marBottom w:val="0"/>
                                      <w:divBdr>
                                        <w:top w:val="none" w:sz="0" w:space="0" w:color="auto"/>
                                        <w:left w:val="none" w:sz="0" w:space="0" w:color="auto"/>
                                        <w:bottom w:val="none" w:sz="0" w:space="0" w:color="auto"/>
                                        <w:right w:val="none" w:sz="0" w:space="0" w:color="auto"/>
                                      </w:divBdr>
                                      <w:divsChild>
                                        <w:div w:id="484704690">
                                          <w:marLeft w:val="0"/>
                                          <w:marRight w:val="0"/>
                                          <w:marTop w:val="0"/>
                                          <w:marBottom w:val="0"/>
                                          <w:divBdr>
                                            <w:top w:val="none" w:sz="0" w:space="0" w:color="auto"/>
                                            <w:left w:val="none" w:sz="0" w:space="0" w:color="auto"/>
                                            <w:bottom w:val="none" w:sz="0" w:space="0" w:color="auto"/>
                                            <w:right w:val="none" w:sz="0" w:space="0" w:color="auto"/>
                                          </w:divBdr>
                                          <w:divsChild>
                                            <w:div w:id="521550472">
                                              <w:marLeft w:val="0"/>
                                              <w:marRight w:val="0"/>
                                              <w:marTop w:val="0"/>
                                              <w:marBottom w:val="0"/>
                                              <w:divBdr>
                                                <w:top w:val="none" w:sz="0" w:space="0" w:color="auto"/>
                                                <w:left w:val="none" w:sz="0" w:space="0" w:color="auto"/>
                                                <w:bottom w:val="none" w:sz="0" w:space="0" w:color="auto"/>
                                                <w:right w:val="none" w:sz="0" w:space="0" w:color="auto"/>
                                              </w:divBdr>
                                            </w:div>
                                          </w:divsChild>
                                        </w:div>
                                        <w:div w:id="118032962">
                                          <w:marLeft w:val="0"/>
                                          <w:marRight w:val="0"/>
                                          <w:marTop w:val="0"/>
                                          <w:marBottom w:val="0"/>
                                          <w:divBdr>
                                            <w:top w:val="none" w:sz="0" w:space="0" w:color="auto"/>
                                            <w:left w:val="none" w:sz="0" w:space="0" w:color="auto"/>
                                            <w:bottom w:val="none" w:sz="0" w:space="0" w:color="auto"/>
                                            <w:right w:val="none" w:sz="0" w:space="0" w:color="auto"/>
                                          </w:divBdr>
                                          <w:divsChild>
                                            <w:div w:id="196745364">
                                              <w:marLeft w:val="0"/>
                                              <w:marRight w:val="0"/>
                                              <w:marTop w:val="0"/>
                                              <w:marBottom w:val="0"/>
                                              <w:divBdr>
                                                <w:top w:val="none" w:sz="0" w:space="0" w:color="auto"/>
                                                <w:left w:val="none" w:sz="0" w:space="0" w:color="auto"/>
                                                <w:bottom w:val="none" w:sz="0" w:space="0" w:color="auto"/>
                                                <w:right w:val="none" w:sz="0" w:space="0" w:color="auto"/>
                                              </w:divBdr>
                                            </w:div>
                                          </w:divsChild>
                                        </w:div>
                                        <w:div w:id="242642784">
                                          <w:marLeft w:val="0"/>
                                          <w:marRight w:val="0"/>
                                          <w:marTop w:val="0"/>
                                          <w:marBottom w:val="0"/>
                                          <w:divBdr>
                                            <w:top w:val="none" w:sz="0" w:space="0" w:color="auto"/>
                                            <w:left w:val="none" w:sz="0" w:space="0" w:color="auto"/>
                                            <w:bottom w:val="none" w:sz="0" w:space="0" w:color="auto"/>
                                            <w:right w:val="none" w:sz="0" w:space="0" w:color="auto"/>
                                          </w:divBdr>
                                          <w:divsChild>
                                            <w:div w:id="2123572333">
                                              <w:marLeft w:val="0"/>
                                              <w:marRight w:val="0"/>
                                              <w:marTop w:val="0"/>
                                              <w:marBottom w:val="0"/>
                                              <w:divBdr>
                                                <w:top w:val="none" w:sz="0" w:space="0" w:color="auto"/>
                                                <w:left w:val="none" w:sz="0" w:space="0" w:color="auto"/>
                                                <w:bottom w:val="none" w:sz="0" w:space="0" w:color="auto"/>
                                                <w:right w:val="none" w:sz="0" w:space="0" w:color="auto"/>
                                              </w:divBdr>
                                            </w:div>
                                          </w:divsChild>
                                        </w:div>
                                        <w:div w:id="738019213">
                                          <w:marLeft w:val="0"/>
                                          <w:marRight w:val="0"/>
                                          <w:marTop w:val="0"/>
                                          <w:marBottom w:val="0"/>
                                          <w:divBdr>
                                            <w:top w:val="none" w:sz="0" w:space="0" w:color="auto"/>
                                            <w:left w:val="none" w:sz="0" w:space="0" w:color="auto"/>
                                            <w:bottom w:val="none" w:sz="0" w:space="0" w:color="auto"/>
                                            <w:right w:val="none" w:sz="0" w:space="0" w:color="auto"/>
                                          </w:divBdr>
                                          <w:divsChild>
                                            <w:div w:id="1336572147">
                                              <w:marLeft w:val="0"/>
                                              <w:marRight w:val="0"/>
                                              <w:marTop w:val="0"/>
                                              <w:marBottom w:val="0"/>
                                              <w:divBdr>
                                                <w:top w:val="none" w:sz="0" w:space="0" w:color="auto"/>
                                                <w:left w:val="none" w:sz="0" w:space="0" w:color="auto"/>
                                                <w:bottom w:val="none" w:sz="0" w:space="0" w:color="auto"/>
                                                <w:right w:val="none" w:sz="0" w:space="0" w:color="auto"/>
                                              </w:divBdr>
                                            </w:div>
                                            <w:div w:id="748621179">
                                              <w:marLeft w:val="0"/>
                                              <w:marRight w:val="0"/>
                                              <w:marTop w:val="0"/>
                                              <w:marBottom w:val="0"/>
                                              <w:divBdr>
                                                <w:top w:val="none" w:sz="0" w:space="0" w:color="auto"/>
                                                <w:left w:val="none" w:sz="0" w:space="0" w:color="auto"/>
                                                <w:bottom w:val="none" w:sz="0" w:space="0" w:color="auto"/>
                                                <w:right w:val="none" w:sz="0" w:space="0" w:color="auto"/>
                                              </w:divBdr>
                                            </w:div>
                                          </w:divsChild>
                                        </w:div>
                                        <w:div w:id="1417362611">
                                          <w:marLeft w:val="0"/>
                                          <w:marRight w:val="0"/>
                                          <w:marTop w:val="0"/>
                                          <w:marBottom w:val="0"/>
                                          <w:divBdr>
                                            <w:top w:val="none" w:sz="0" w:space="0" w:color="auto"/>
                                            <w:left w:val="none" w:sz="0" w:space="0" w:color="auto"/>
                                            <w:bottom w:val="none" w:sz="0" w:space="0" w:color="auto"/>
                                            <w:right w:val="none" w:sz="0" w:space="0" w:color="auto"/>
                                          </w:divBdr>
                                          <w:divsChild>
                                            <w:div w:id="2016833771">
                                              <w:marLeft w:val="0"/>
                                              <w:marRight w:val="0"/>
                                              <w:marTop w:val="0"/>
                                              <w:marBottom w:val="0"/>
                                              <w:divBdr>
                                                <w:top w:val="none" w:sz="0" w:space="0" w:color="auto"/>
                                                <w:left w:val="none" w:sz="0" w:space="0" w:color="auto"/>
                                                <w:bottom w:val="none" w:sz="0" w:space="0" w:color="auto"/>
                                                <w:right w:val="none" w:sz="0" w:space="0" w:color="auto"/>
                                              </w:divBdr>
                                            </w:div>
                                            <w:div w:id="172495675">
                                              <w:marLeft w:val="0"/>
                                              <w:marRight w:val="0"/>
                                              <w:marTop w:val="0"/>
                                              <w:marBottom w:val="0"/>
                                              <w:divBdr>
                                                <w:top w:val="none" w:sz="0" w:space="0" w:color="auto"/>
                                                <w:left w:val="none" w:sz="0" w:space="0" w:color="auto"/>
                                                <w:bottom w:val="none" w:sz="0" w:space="0" w:color="auto"/>
                                                <w:right w:val="none" w:sz="0" w:space="0" w:color="auto"/>
                                              </w:divBdr>
                                            </w:div>
                                          </w:divsChild>
                                        </w:div>
                                        <w:div w:id="1054767385">
                                          <w:marLeft w:val="0"/>
                                          <w:marRight w:val="0"/>
                                          <w:marTop w:val="0"/>
                                          <w:marBottom w:val="0"/>
                                          <w:divBdr>
                                            <w:top w:val="none" w:sz="0" w:space="0" w:color="auto"/>
                                            <w:left w:val="none" w:sz="0" w:space="0" w:color="auto"/>
                                            <w:bottom w:val="none" w:sz="0" w:space="0" w:color="auto"/>
                                            <w:right w:val="none" w:sz="0" w:space="0" w:color="auto"/>
                                          </w:divBdr>
                                        </w:div>
                                        <w:div w:id="1010909489">
                                          <w:marLeft w:val="0"/>
                                          <w:marRight w:val="0"/>
                                          <w:marTop w:val="0"/>
                                          <w:marBottom w:val="0"/>
                                          <w:divBdr>
                                            <w:top w:val="none" w:sz="0" w:space="0" w:color="auto"/>
                                            <w:left w:val="none" w:sz="0" w:space="0" w:color="auto"/>
                                            <w:bottom w:val="none" w:sz="0" w:space="0" w:color="auto"/>
                                            <w:right w:val="none" w:sz="0" w:space="0" w:color="auto"/>
                                          </w:divBdr>
                                          <w:divsChild>
                                            <w:div w:id="1356493501">
                                              <w:marLeft w:val="0"/>
                                              <w:marRight w:val="0"/>
                                              <w:marTop w:val="0"/>
                                              <w:marBottom w:val="0"/>
                                              <w:divBdr>
                                                <w:top w:val="none" w:sz="0" w:space="0" w:color="auto"/>
                                                <w:left w:val="none" w:sz="0" w:space="0" w:color="auto"/>
                                                <w:bottom w:val="none" w:sz="0" w:space="0" w:color="auto"/>
                                                <w:right w:val="none" w:sz="0" w:space="0" w:color="auto"/>
                                              </w:divBdr>
                                            </w:div>
                                            <w:div w:id="1483501364">
                                              <w:marLeft w:val="0"/>
                                              <w:marRight w:val="0"/>
                                              <w:marTop w:val="0"/>
                                              <w:marBottom w:val="0"/>
                                              <w:divBdr>
                                                <w:top w:val="none" w:sz="0" w:space="0" w:color="auto"/>
                                                <w:left w:val="none" w:sz="0" w:space="0" w:color="auto"/>
                                                <w:bottom w:val="none" w:sz="0" w:space="0" w:color="auto"/>
                                                <w:right w:val="none" w:sz="0" w:space="0" w:color="auto"/>
                                              </w:divBdr>
                                            </w:div>
                                          </w:divsChild>
                                        </w:div>
                                        <w:div w:id="1321537642">
                                          <w:marLeft w:val="0"/>
                                          <w:marRight w:val="0"/>
                                          <w:marTop w:val="0"/>
                                          <w:marBottom w:val="0"/>
                                          <w:divBdr>
                                            <w:top w:val="none" w:sz="0" w:space="0" w:color="auto"/>
                                            <w:left w:val="none" w:sz="0" w:space="0" w:color="auto"/>
                                            <w:bottom w:val="none" w:sz="0" w:space="0" w:color="auto"/>
                                            <w:right w:val="none" w:sz="0" w:space="0" w:color="auto"/>
                                          </w:divBdr>
                                          <w:divsChild>
                                            <w:div w:id="144250577">
                                              <w:marLeft w:val="0"/>
                                              <w:marRight w:val="0"/>
                                              <w:marTop w:val="0"/>
                                              <w:marBottom w:val="0"/>
                                              <w:divBdr>
                                                <w:top w:val="none" w:sz="0" w:space="0" w:color="auto"/>
                                                <w:left w:val="none" w:sz="0" w:space="0" w:color="auto"/>
                                                <w:bottom w:val="none" w:sz="0" w:space="0" w:color="auto"/>
                                                <w:right w:val="none" w:sz="0" w:space="0" w:color="auto"/>
                                              </w:divBdr>
                                            </w:div>
                                            <w:div w:id="1597325495">
                                              <w:marLeft w:val="0"/>
                                              <w:marRight w:val="0"/>
                                              <w:marTop w:val="0"/>
                                              <w:marBottom w:val="0"/>
                                              <w:divBdr>
                                                <w:top w:val="none" w:sz="0" w:space="0" w:color="auto"/>
                                                <w:left w:val="none" w:sz="0" w:space="0" w:color="auto"/>
                                                <w:bottom w:val="none" w:sz="0" w:space="0" w:color="auto"/>
                                                <w:right w:val="none" w:sz="0" w:space="0" w:color="auto"/>
                                              </w:divBdr>
                                            </w:div>
                                          </w:divsChild>
                                        </w:div>
                                        <w:div w:id="855845773">
                                          <w:marLeft w:val="0"/>
                                          <w:marRight w:val="0"/>
                                          <w:marTop w:val="0"/>
                                          <w:marBottom w:val="0"/>
                                          <w:divBdr>
                                            <w:top w:val="none" w:sz="0" w:space="0" w:color="auto"/>
                                            <w:left w:val="none" w:sz="0" w:space="0" w:color="auto"/>
                                            <w:bottom w:val="none" w:sz="0" w:space="0" w:color="auto"/>
                                            <w:right w:val="none" w:sz="0" w:space="0" w:color="auto"/>
                                          </w:divBdr>
                                        </w:div>
                                        <w:div w:id="494807980">
                                          <w:marLeft w:val="0"/>
                                          <w:marRight w:val="0"/>
                                          <w:marTop w:val="0"/>
                                          <w:marBottom w:val="0"/>
                                          <w:divBdr>
                                            <w:top w:val="none" w:sz="0" w:space="0" w:color="auto"/>
                                            <w:left w:val="none" w:sz="0" w:space="0" w:color="auto"/>
                                            <w:bottom w:val="none" w:sz="0" w:space="0" w:color="auto"/>
                                            <w:right w:val="none" w:sz="0" w:space="0" w:color="auto"/>
                                          </w:divBdr>
                                          <w:divsChild>
                                            <w:div w:id="1109005758">
                                              <w:marLeft w:val="0"/>
                                              <w:marRight w:val="0"/>
                                              <w:marTop w:val="0"/>
                                              <w:marBottom w:val="0"/>
                                              <w:divBdr>
                                                <w:top w:val="none" w:sz="0" w:space="0" w:color="auto"/>
                                                <w:left w:val="none" w:sz="0" w:space="0" w:color="auto"/>
                                                <w:bottom w:val="none" w:sz="0" w:space="0" w:color="auto"/>
                                                <w:right w:val="none" w:sz="0" w:space="0" w:color="auto"/>
                                              </w:divBdr>
                                            </w:div>
                                            <w:div w:id="456606522">
                                              <w:marLeft w:val="0"/>
                                              <w:marRight w:val="0"/>
                                              <w:marTop w:val="0"/>
                                              <w:marBottom w:val="0"/>
                                              <w:divBdr>
                                                <w:top w:val="none" w:sz="0" w:space="0" w:color="auto"/>
                                                <w:left w:val="none" w:sz="0" w:space="0" w:color="auto"/>
                                                <w:bottom w:val="none" w:sz="0" w:space="0" w:color="auto"/>
                                                <w:right w:val="none" w:sz="0" w:space="0" w:color="auto"/>
                                              </w:divBdr>
                                            </w:div>
                                          </w:divsChild>
                                        </w:div>
                                        <w:div w:id="491532274">
                                          <w:marLeft w:val="0"/>
                                          <w:marRight w:val="0"/>
                                          <w:marTop w:val="0"/>
                                          <w:marBottom w:val="0"/>
                                          <w:divBdr>
                                            <w:top w:val="none" w:sz="0" w:space="0" w:color="auto"/>
                                            <w:left w:val="none" w:sz="0" w:space="0" w:color="auto"/>
                                            <w:bottom w:val="none" w:sz="0" w:space="0" w:color="auto"/>
                                            <w:right w:val="none" w:sz="0" w:space="0" w:color="auto"/>
                                          </w:divBdr>
                                          <w:divsChild>
                                            <w:div w:id="134028731">
                                              <w:marLeft w:val="0"/>
                                              <w:marRight w:val="0"/>
                                              <w:marTop w:val="0"/>
                                              <w:marBottom w:val="0"/>
                                              <w:divBdr>
                                                <w:top w:val="none" w:sz="0" w:space="0" w:color="auto"/>
                                                <w:left w:val="none" w:sz="0" w:space="0" w:color="auto"/>
                                                <w:bottom w:val="none" w:sz="0" w:space="0" w:color="auto"/>
                                                <w:right w:val="none" w:sz="0" w:space="0" w:color="auto"/>
                                              </w:divBdr>
                                            </w:div>
                                          </w:divsChild>
                                        </w:div>
                                        <w:div w:id="1663847957">
                                          <w:marLeft w:val="0"/>
                                          <w:marRight w:val="0"/>
                                          <w:marTop w:val="0"/>
                                          <w:marBottom w:val="0"/>
                                          <w:divBdr>
                                            <w:top w:val="none" w:sz="0" w:space="0" w:color="auto"/>
                                            <w:left w:val="none" w:sz="0" w:space="0" w:color="auto"/>
                                            <w:bottom w:val="none" w:sz="0" w:space="0" w:color="auto"/>
                                            <w:right w:val="none" w:sz="0" w:space="0" w:color="auto"/>
                                          </w:divBdr>
                                          <w:divsChild>
                                            <w:div w:id="1563325254">
                                              <w:marLeft w:val="0"/>
                                              <w:marRight w:val="0"/>
                                              <w:marTop w:val="0"/>
                                              <w:marBottom w:val="0"/>
                                              <w:divBdr>
                                                <w:top w:val="none" w:sz="0" w:space="0" w:color="auto"/>
                                                <w:left w:val="none" w:sz="0" w:space="0" w:color="auto"/>
                                                <w:bottom w:val="none" w:sz="0" w:space="0" w:color="auto"/>
                                                <w:right w:val="none" w:sz="0" w:space="0" w:color="auto"/>
                                              </w:divBdr>
                                            </w:div>
                                          </w:divsChild>
                                        </w:div>
                                        <w:div w:id="413362216">
                                          <w:marLeft w:val="0"/>
                                          <w:marRight w:val="0"/>
                                          <w:marTop w:val="0"/>
                                          <w:marBottom w:val="0"/>
                                          <w:divBdr>
                                            <w:top w:val="none" w:sz="0" w:space="0" w:color="auto"/>
                                            <w:left w:val="none" w:sz="0" w:space="0" w:color="auto"/>
                                            <w:bottom w:val="none" w:sz="0" w:space="0" w:color="auto"/>
                                            <w:right w:val="none" w:sz="0" w:space="0" w:color="auto"/>
                                          </w:divBdr>
                                        </w:div>
                                        <w:div w:id="1739279816">
                                          <w:marLeft w:val="0"/>
                                          <w:marRight w:val="0"/>
                                          <w:marTop w:val="0"/>
                                          <w:marBottom w:val="0"/>
                                          <w:divBdr>
                                            <w:top w:val="none" w:sz="0" w:space="0" w:color="auto"/>
                                            <w:left w:val="none" w:sz="0" w:space="0" w:color="auto"/>
                                            <w:bottom w:val="none" w:sz="0" w:space="0" w:color="auto"/>
                                            <w:right w:val="none" w:sz="0" w:space="0" w:color="auto"/>
                                          </w:divBdr>
                                          <w:divsChild>
                                            <w:div w:id="2100130463">
                                              <w:marLeft w:val="0"/>
                                              <w:marRight w:val="0"/>
                                              <w:marTop w:val="0"/>
                                              <w:marBottom w:val="0"/>
                                              <w:divBdr>
                                                <w:top w:val="none" w:sz="0" w:space="0" w:color="auto"/>
                                                <w:left w:val="none" w:sz="0" w:space="0" w:color="auto"/>
                                                <w:bottom w:val="none" w:sz="0" w:space="0" w:color="auto"/>
                                                <w:right w:val="none" w:sz="0" w:space="0" w:color="auto"/>
                                              </w:divBdr>
                                            </w:div>
                                          </w:divsChild>
                                        </w:div>
                                        <w:div w:id="130100908">
                                          <w:marLeft w:val="0"/>
                                          <w:marRight w:val="0"/>
                                          <w:marTop w:val="0"/>
                                          <w:marBottom w:val="0"/>
                                          <w:divBdr>
                                            <w:top w:val="none" w:sz="0" w:space="0" w:color="auto"/>
                                            <w:left w:val="none" w:sz="0" w:space="0" w:color="auto"/>
                                            <w:bottom w:val="none" w:sz="0" w:space="0" w:color="auto"/>
                                            <w:right w:val="none" w:sz="0" w:space="0" w:color="auto"/>
                                          </w:divBdr>
                                        </w:div>
                                        <w:div w:id="41097253">
                                          <w:marLeft w:val="0"/>
                                          <w:marRight w:val="0"/>
                                          <w:marTop w:val="0"/>
                                          <w:marBottom w:val="0"/>
                                          <w:divBdr>
                                            <w:top w:val="none" w:sz="0" w:space="0" w:color="auto"/>
                                            <w:left w:val="none" w:sz="0" w:space="0" w:color="auto"/>
                                            <w:bottom w:val="none" w:sz="0" w:space="0" w:color="auto"/>
                                            <w:right w:val="none" w:sz="0" w:space="0" w:color="auto"/>
                                          </w:divBdr>
                                          <w:divsChild>
                                            <w:div w:id="405998463">
                                              <w:marLeft w:val="0"/>
                                              <w:marRight w:val="0"/>
                                              <w:marTop w:val="0"/>
                                              <w:marBottom w:val="0"/>
                                              <w:divBdr>
                                                <w:top w:val="none" w:sz="0" w:space="0" w:color="auto"/>
                                                <w:left w:val="none" w:sz="0" w:space="0" w:color="auto"/>
                                                <w:bottom w:val="none" w:sz="0" w:space="0" w:color="auto"/>
                                                <w:right w:val="none" w:sz="0" w:space="0" w:color="auto"/>
                                              </w:divBdr>
                                            </w:div>
                                          </w:divsChild>
                                        </w:div>
                                        <w:div w:id="1341158492">
                                          <w:marLeft w:val="0"/>
                                          <w:marRight w:val="0"/>
                                          <w:marTop w:val="0"/>
                                          <w:marBottom w:val="0"/>
                                          <w:divBdr>
                                            <w:top w:val="none" w:sz="0" w:space="0" w:color="auto"/>
                                            <w:left w:val="none" w:sz="0" w:space="0" w:color="auto"/>
                                            <w:bottom w:val="none" w:sz="0" w:space="0" w:color="auto"/>
                                            <w:right w:val="none" w:sz="0" w:space="0" w:color="auto"/>
                                          </w:divBdr>
                                        </w:div>
                                        <w:div w:id="304706905">
                                          <w:marLeft w:val="0"/>
                                          <w:marRight w:val="0"/>
                                          <w:marTop w:val="0"/>
                                          <w:marBottom w:val="0"/>
                                          <w:divBdr>
                                            <w:top w:val="none" w:sz="0" w:space="0" w:color="auto"/>
                                            <w:left w:val="none" w:sz="0" w:space="0" w:color="auto"/>
                                            <w:bottom w:val="none" w:sz="0" w:space="0" w:color="auto"/>
                                            <w:right w:val="none" w:sz="0" w:space="0" w:color="auto"/>
                                          </w:divBdr>
                                          <w:divsChild>
                                            <w:div w:id="152576056">
                                              <w:marLeft w:val="0"/>
                                              <w:marRight w:val="0"/>
                                              <w:marTop w:val="0"/>
                                              <w:marBottom w:val="0"/>
                                              <w:divBdr>
                                                <w:top w:val="none" w:sz="0" w:space="0" w:color="auto"/>
                                                <w:left w:val="none" w:sz="0" w:space="0" w:color="auto"/>
                                                <w:bottom w:val="none" w:sz="0" w:space="0" w:color="auto"/>
                                                <w:right w:val="none" w:sz="0" w:space="0" w:color="auto"/>
                                              </w:divBdr>
                                            </w:div>
                                          </w:divsChild>
                                        </w:div>
                                        <w:div w:id="226689892">
                                          <w:marLeft w:val="0"/>
                                          <w:marRight w:val="0"/>
                                          <w:marTop w:val="0"/>
                                          <w:marBottom w:val="0"/>
                                          <w:divBdr>
                                            <w:top w:val="none" w:sz="0" w:space="0" w:color="auto"/>
                                            <w:left w:val="none" w:sz="0" w:space="0" w:color="auto"/>
                                            <w:bottom w:val="none" w:sz="0" w:space="0" w:color="auto"/>
                                            <w:right w:val="none" w:sz="0" w:space="0" w:color="auto"/>
                                          </w:divBdr>
                                        </w:div>
                                        <w:div w:id="1601716122">
                                          <w:marLeft w:val="0"/>
                                          <w:marRight w:val="0"/>
                                          <w:marTop w:val="0"/>
                                          <w:marBottom w:val="0"/>
                                          <w:divBdr>
                                            <w:top w:val="none" w:sz="0" w:space="0" w:color="auto"/>
                                            <w:left w:val="none" w:sz="0" w:space="0" w:color="auto"/>
                                            <w:bottom w:val="none" w:sz="0" w:space="0" w:color="auto"/>
                                            <w:right w:val="none" w:sz="0" w:space="0" w:color="auto"/>
                                          </w:divBdr>
                                          <w:divsChild>
                                            <w:div w:id="187570520">
                                              <w:marLeft w:val="0"/>
                                              <w:marRight w:val="0"/>
                                              <w:marTop w:val="0"/>
                                              <w:marBottom w:val="0"/>
                                              <w:divBdr>
                                                <w:top w:val="none" w:sz="0" w:space="0" w:color="auto"/>
                                                <w:left w:val="none" w:sz="0" w:space="0" w:color="auto"/>
                                                <w:bottom w:val="none" w:sz="0" w:space="0" w:color="auto"/>
                                                <w:right w:val="none" w:sz="0" w:space="0" w:color="auto"/>
                                              </w:divBdr>
                                            </w:div>
                                          </w:divsChild>
                                        </w:div>
                                        <w:div w:id="73818331">
                                          <w:marLeft w:val="0"/>
                                          <w:marRight w:val="0"/>
                                          <w:marTop w:val="0"/>
                                          <w:marBottom w:val="0"/>
                                          <w:divBdr>
                                            <w:top w:val="none" w:sz="0" w:space="0" w:color="auto"/>
                                            <w:left w:val="none" w:sz="0" w:space="0" w:color="auto"/>
                                            <w:bottom w:val="none" w:sz="0" w:space="0" w:color="auto"/>
                                            <w:right w:val="none" w:sz="0" w:space="0" w:color="auto"/>
                                          </w:divBdr>
                                        </w:div>
                                        <w:div w:id="936140575">
                                          <w:marLeft w:val="0"/>
                                          <w:marRight w:val="0"/>
                                          <w:marTop w:val="0"/>
                                          <w:marBottom w:val="0"/>
                                          <w:divBdr>
                                            <w:top w:val="none" w:sz="0" w:space="0" w:color="auto"/>
                                            <w:left w:val="none" w:sz="0" w:space="0" w:color="auto"/>
                                            <w:bottom w:val="none" w:sz="0" w:space="0" w:color="auto"/>
                                            <w:right w:val="none" w:sz="0" w:space="0" w:color="auto"/>
                                          </w:divBdr>
                                          <w:divsChild>
                                            <w:div w:id="1628782428">
                                              <w:marLeft w:val="0"/>
                                              <w:marRight w:val="0"/>
                                              <w:marTop w:val="0"/>
                                              <w:marBottom w:val="0"/>
                                              <w:divBdr>
                                                <w:top w:val="none" w:sz="0" w:space="0" w:color="auto"/>
                                                <w:left w:val="none" w:sz="0" w:space="0" w:color="auto"/>
                                                <w:bottom w:val="none" w:sz="0" w:space="0" w:color="auto"/>
                                                <w:right w:val="none" w:sz="0" w:space="0" w:color="auto"/>
                                              </w:divBdr>
                                            </w:div>
                                          </w:divsChild>
                                        </w:div>
                                        <w:div w:id="1597133017">
                                          <w:marLeft w:val="0"/>
                                          <w:marRight w:val="0"/>
                                          <w:marTop w:val="0"/>
                                          <w:marBottom w:val="0"/>
                                          <w:divBdr>
                                            <w:top w:val="none" w:sz="0" w:space="0" w:color="auto"/>
                                            <w:left w:val="none" w:sz="0" w:space="0" w:color="auto"/>
                                            <w:bottom w:val="none" w:sz="0" w:space="0" w:color="auto"/>
                                            <w:right w:val="none" w:sz="0" w:space="0" w:color="auto"/>
                                          </w:divBdr>
                                          <w:divsChild>
                                            <w:div w:id="1247885261">
                                              <w:marLeft w:val="0"/>
                                              <w:marRight w:val="0"/>
                                              <w:marTop w:val="0"/>
                                              <w:marBottom w:val="0"/>
                                              <w:divBdr>
                                                <w:top w:val="none" w:sz="0" w:space="0" w:color="auto"/>
                                                <w:left w:val="none" w:sz="0" w:space="0" w:color="auto"/>
                                                <w:bottom w:val="none" w:sz="0" w:space="0" w:color="auto"/>
                                                <w:right w:val="none" w:sz="0" w:space="0" w:color="auto"/>
                                              </w:divBdr>
                                            </w:div>
                                          </w:divsChild>
                                        </w:div>
                                        <w:div w:id="631402725">
                                          <w:marLeft w:val="0"/>
                                          <w:marRight w:val="0"/>
                                          <w:marTop w:val="0"/>
                                          <w:marBottom w:val="0"/>
                                          <w:divBdr>
                                            <w:top w:val="none" w:sz="0" w:space="0" w:color="auto"/>
                                            <w:left w:val="none" w:sz="0" w:space="0" w:color="auto"/>
                                            <w:bottom w:val="none" w:sz="0" w:space="0" w:color="auto"/>
                                            <w:right w:val="none" w:sz="0" w:space="0" w:color="auto"/>
                                          </w:divBdr>
                                          <w:divsChild>
                                            <w:div w:id="688682744">
                                              <w:marLeft w:val="0"/>
                                              <w:marRight w:val="0"/>
                                              <w:marTop w:val="0"/>
                                              <w:marBottom w:val="0"/>
                                              <w:divBdr>
                                                <w:top w:val="none" w:sz="0" w:space="0" w:color="auto"/>
                                                <w:left w:val="none" w:sz="0" w:space="0" w:color="auto"/>
                                                <w:bottom w:val="none" w:sz="0" w:space="0" w:color="auto"/>
                                                <w:right w:val="none" w:sz="0" w:space="0" w:color="auto"/>
                                              </w:divBdr>
                                            </w:div>
                                          </w:divsChild>
                                        </w:div>
                                        <w:div w:id="1955090680">
                                          <w:marLeft w:val="0"/>
                                          <w:marRight w:val="0"/>
                                          <w:marTop w:val="0"/>
                                          <w:marBottom w:val="0"/>
                                          <w:divBdr>
                                            <w:top w:val="none" w:sz="0" w:space="0" w:color="auto"/>
                                            <w:left w:val="none" w:sz="0" w:space="0" w:color="auto"/>
                                            <w:bottom w:val="none" w:sz="0" w:space="0" w:color="auto"/>
                                            <w:right w:val="none" w:sz="0" w:space="0" w:color="auto"/>
                                          </w:divBdr>
                                          <w:divsChild>
                                            <w:div w:id="750547088">
                                              <w:marLeft w:val="0"/>
                                              <w:marRight w:val="0"/>
                                              <w:marTop w:val="0"/>
                                              <w:marBottom w:val="0"/>
                                              <w:divBdr>
                                                <w:top w:val="none" w:sz="0" w:space="0" w:color="auto"/>
                                                <w:left w:val="none" w:sz="0" w:space="0" w:color="auto"/>
                                                <w:bottom w:val="none" w:sz="0" w:space="0" w:color="auto"/>
                                                <w:right w:val="none" w:sz="0" w:space="0" w:color="auto"/>
                                              </w:divBdr>
                                            </w:div>
                                          </w:divsChild>
                                        </w:div>
                                        <w:div w:id="1352336101">
                                          <w:marLeft w:val="0"/>
                                          <w:marRight w:val="0"/>
                                          <w:marTop w:val="0"/>
                                          <w:marBottom w:val="0"/>
                                          <w:divBdr>
                                            <w:top w:val="none" w:sz="0" w:space="0" w:color="auto"/>
                                            <w:left w:val="none" w:sz="0" w:space="0" w:color="auto"/>
                                            <w:bottom w:val="none" w:sz="0" w:space="0" w:color="auto"/>
                                            <w:right w:val="none" w:sz="0" w:space="0" w:color="auto"/>
                                          </w:divBdr>
                                          <w:divsChild>
                                            <w:div w:id="1355885039">
                                              <w:marLeft w:val="0"/>
                                              <w:marRight w:val="0"/>
                                              <w:marTop w:val="0"/>
                                              <w:marBottom w:val="0"/>
                                              <w:divBdr>
                                                <w:top w:val="none" w:sz="0" w:space="0" w:color="auto"/>
                                                <w:left w:val="none" w:sz="0" w:space="0" w:color="auto"/>
                                                <w:bottom w:val="none" w:sz="0" w:space="0" w:color="auto"/>
                                                <w:right w:val="none" w:sz="0" w:space="0" w:color="auto"/>
                                              </w:divBdr>
                                            </w:div>
                                          </w:divsChild>
                                        </w:div>
                                        <w:div w:id="1928423098">
                                          <w:marLeft w:val="0"/>
                                          <w:marRight w:val="0"/>
                                          <w:marTop w:val="0"/>
                                          <w:marBottom w:val="0"/>
                                          <w:divBdr>
                                            <w:top w:val="none" w:sz="0" w:space="0" w:color="auto"/>
                                            <w:left w:val="none" w:sz="0" w:space="0" w:color="auto"/>
                                            <w:bottom w:val="none" w:sz="0" w:space="0" w:color="auto"/>
                                            <w:right w:val="none" w:sz="0" w:space="0" w:color="auto"/>
                                          </w:divBdr>
                                          <w:divsChild>
                                            <w:div w:id="80295776">
                                              <w:marLeft w:val="0"/>
                                              <w:marRight w:val="0"/>
                                              <w:marTop w:val="0"/>
                                              <w:marBottom w:val="0"/>
                                              <w:divBdr>
                                                <w:top w:val="none" w:sz="0" w:space="0" w:color="auto"/>
                                                <w:left w:val="none" w:sz="0" w:space="0" w:color="auto"/>
                                                <w:bottom w:val="none" w:sz="0" w:space="0" w:color="auto"/>
                                                <w:right w:val="none" w:sz="0" w:space="0" w:color="auto"/>
                                              </w:divBdr>
                                            </w:div>
                                          </w:divsChild>
                                        </w:div>
                                        <w:div w:id="1980694718">
                                          <w:marLeft w:val="0"/>
                                          <w:marRight w:val="0"/>
                                          <w:marTop w:val="0"/>
                                          <w:marBottom w:val="0"/>
                                          <w:divBdr>
                                            <w:top w:val="none" w:sz="0" w:space="0" w:color="auto"/>
                                            <w:left w:val="none" w:sz="0" w:space="0" w:color="auto"/>
                                            <w:bottom w:val="none" w:sz="0" w:space="0" w:color="auto"/>
                                            <w:right w:val="none" w:sz="0" w:space="0" w:color="auto"/>
                                          </w:divBdr>
                                          <w:divsChild>
                                            <w:div w:id="330135750">
                                              <w:marLeft w:val="0"/>
                                              <w:marRight w:val="0"/>
                                              <w:marTop w:val="0"/>
                                              <w:marBottom w:val="0"/>
                                              <w:divBdr>
                                                <w:top w:val="none" w:sz="0" w:space="0" w:color="auto"/>
                                                <w:left w:val="none" w:sz="0" w:space="0" w:color="auto"/>
                                                <w:bottom w:val="none" w:sz="0" w:space="0" w:color="auto"/>
                                                <w:right w:val="none" w:sz="0" w:space="0" w:color="auto"/>
                                              </w:divBdr>
                                            </w:div>
                                          </w:divsChild>
                                        </w:div>
                                        <w:div w:id="302851501">
                                          <w:marLeft w:val="0"/>
                                          <w:marRight w:val="0"/>
                                          <w:marTop w:val="0"/>
                                          <w:marBottom w:val="0"/>
                                          <w:divBdr>
                                            <w:top w:val="none" w:sz="0" w:space="0" w:color="auto"/>
                                            <w:left w:val="none" w:sz="0" w:space="0" w:color="auto"/>
                                            <w:bottom w:val="none" w:sz="0" w:space="0" w:color="auto"/>
                                            <w:right w:val="none" w:sz="0" w:space="0" w:color="auto"/>
                                          </w:divBdr>
                                          <w:divsChild>
                                            <w:div w:id="293409704">
                                              <w:marLeft w:val="0"/>
                                              <w:marRight w:val="0"/>
                                              <w:marTop w:val="0"/>
                                              <w:marBottom w:val="0"/>
                                              <w:divBdr>
                                                <w:top w:val="none" w:sz="0" w:space="0" w:color="auto"/>
                                                <w:left w:val="none" w:sz="0" w:space="0" w:color="auto"/>
                                                <w:bottom w:val="none" w:sz="0" w:space="0" w:color="auto"/>
                                                <w:right w:val="none" w:sz="0" w:space="0" w:color="auto"/>
                                              </w:divBdr>
                                            </w:div>
                                          </w:divsChild>
                                        </w:div>
                                        <w:div w:id="1526866774">
                                          <w:marLeft w:val="0"/>
                                          <w:marRight w:val="0"/>
                                          <w:marTop w:val="0"/>
                                          <w:marBottom w:val="0"/>
                                          <w:divBdr>
                                            <w:top w:val="none" w:sz="0" w:space="0" w:color="auto"/>
                                            <w:left w:val="none" w:sz="0" w:space="0" w:color="auto"/>
                                            <w:bottom w:val="none" w:sz="0" w:space="0" w:color="auto"/>
                                            <w:right w:val="none" w:sz="0" w:space="0" w:color="auto"/>
                                          </w:divBdr>
                                          <w:divsChild>
                                            <w:div w:id="1640301794">
                                              <w:marLeft w:val="0"/>
                                              <w:marRight w:val="0"/>
                                              <w:marTop w:val="0"/>
                                              <w:marBottom w:val="0"/>
                                              <w:divBdr>
                                                <w:top w:val="none" w:sz="0" w:space="0" w:color="auto"/>
                                                <w:left w:val="none" w:sz="0" w:space="0" w:color="auto"/>
                                                <w:bottom w:val="none" w:sz="0" w:space="0" w:color="auto"/>
                                                <w:right w:val="none" w:sz="0" w:space="0" w:color="auto"/>
                                              </w:divBdr>
                                            </w:div>
                                          </w:divsChild>
                                        </w:div>
                                        <w:div w:id="1425106350">
                                          <w:marLeft w:val="0"/>
                                          <w:marRight w:val="0"/>
                                          <w:marTop w:val="0"/>
                                          <w:marBottom w:val="0"/>
                                          <w:divBdr>
                                            <w:top w:val="none" w:sz="0" w:space="0" w:color="auto"/>
                                            <w:left w:val="none" w:sz="0" w:space="0" w:color="auto"/>
                                            <w:bottom w:val="none" w:sz="0" w:space="0" w:color="auto"/>
                                            <w:right w:val="none" w:sz="0" w:space="0" w:color="auto"/>
                                          </w:divBdr>
                                          <w:divsChild>
                                            <w:div w:id="721248208">
                                              <w:marLeft w:val="0"/>
                                              <w:marRight w:val="0"/>
                                              <w:marTop w:val="0"/>
                                              <w:marBottom w:val="0"/>
                                              <w:divBdr>
                                                <w:top w:val="none" w:sz="0" w:space="0" w:color="auto"/>
                                                <w:left w:val="none" w:sz="0" w:space="0" w:color="auto"/>
                                                <w:bottom w:val="none" w:sz="0" w:space="0" w:color="auto"/>
                                                <w:right w:val="none" w:sz="0" w:space="0" w:color="auto"/>
                                              </w:divBdr>
                                            </w:div>
                                          </w:divsChild>
                                        </w:div>
                                        <w:div w:id="2082942726">
                                          <w:marLeft w:val="0"/>
                                          <w:marRight w:val="0"/>
                                          <w:marTop w:val="0"/>
                                          <w:marBottom w:val="0"/>
                                          <w:divBdr>
                                            <w:top w:val="none" w:sz="0" w:space="0" w:color="auto"/>
                                            <w:left w:val="none" w:sz="0" w:space="0" w:color="auto"/>
                                            <w:bottom w:val="none" w:sz="0" w:space="0" w:color="auto"/>
                                            <w:right w:val="none" w:sz="0" w:space="0" w:color="auto"/>
                                          </w:divBdr>
                                        </w:div>
                                        <w:div w:id="2039699910">
                                          <w:marLeft w:val="0"/>
                                          <w:marRight w:val="0"/>
                                          <w:marTop w:val="0"/>
                                          <w:marBottom w:val="0"/>
                                          <w:divBdr>
                                            <w:top w:val="none" w:sz="0" w:space="0" w:color="auto"/>
                                            <w:left w:val="none" w:sz="0" w:space="0" w:color="auto"/>
                                            <w:bottom w:val="none" w:sz="0" w:space="0" w:color="auto"/>
                                            <w:right w:val="none" w:sz="0" w:space="0" w:color="auto"/>
                                          </w:divBdr>
                                          <w:divsChild>
                                            <w:div w:id="420300261">
                                              <w:marLeft w:val="0"/>
                                              <w:marRight w:val="0"/>
                                              <w:marTop w:val="0"/>
                                              <w:marBottom w:val="0"/>
                                              <w:divBdr>
                                                <w:top w:val="none" w:sz="0" w:space="0" w:color="auto"/>
                                                <w:left w:val="none" w:sz="0" w:space="0" w:color="auto"/>
                                                <w:bottom w:val="none" w:sz="0" w:space="0" w:color="auto"/>
                                                <w:right w:val="none" w:sz="0" w:space="0" w:color="auto"/>
                                              </w:divBdr>
                                            </w:div>
                                          </w:divsChild>
                                        </w:div>
                                        <w:div w:id="2013334162">
                                          <w:marLeft w:val="0"/>
                                          <w:marRight w:val="0"/>
                                          <w:marTop w:val="0"/>
                                          <w:marBottom w:val="0"/>
                                          <w:divBdr>
                                            <w:top w:val="none" w:sz="0" w:space="0" w:color="auto"/>
                                            <w:left w:val="none" w:sz="0" w:space="0" w:color="auto"/>
                                            <w:bottom w:val="none" w:sz="0" w:space="0" w:color="auto"/>
                                            <w:right w:val="none" w:sz="0" w:space="0" w:color="auto"/>
                                          </w:divBdr>
                                          <w:divsChild>
                                            <w:div w:id="365570668">
                                              <w:marLeft w:val="0"/>
                                              <w:marRight w:val="0"/>
                                              <w:marTop w:val="0"/>
                                              <w:marBottom w:val="0"/>
                                              <w:divBdr>
                                                <w:top w:val="none" w:sz="0" w:space="0" w:color="auto"/>
                                                <w:left w:val="none" w:sz="0" w:space="0" w:color="auto"/>
                                                <w:bottom w:val="none" w:sz="0" w:space="0" w:color="auto"/>
                                                <w:right w:val="none" w:sz="0" w:space="0" w:color="auto"/>
                                              </w:divBdr>
                                            </w:div>
                                          </w:divsChild>
                                        </w:div>
                                        <w:div w:id="1963339700">
                                          <w:marLeft w:val="0"/>
                                          <w:marRight w:val="0"/>
                                          <w:marTop w:val="0"/>
                                          <w:marBottom w:val="0"/>
                                          <w:divBdr>
                                            <w:top w:val="none" w:sz="0" w:space="0" w:color="auto"/>
                                            <w:left w:val="none" w:sz="0" w:space="0" w:color="auto"/>
                                            <w:bottom w:val="none" w:sz="0" w:space="0" w:color="auto"/>
                                            <w:right w:val="none" w:sz="0" w:space="0" w:color="auto"/>
                                          </w:divBdr>
                                          <w:divsChild>
                                            <w:div w:id="195242373">
                                              <w:marLeft w:val="0"/>
                                              <w:marRight w:val="0"/>
                                              <w:marTop w:val="0"/>
                                              <w:marBottom w:val="0"/>
                                              <w:divBdr>
                                                <w:top w:val="none" w:sz="0" w:space="0" w:color="auto"/>
                                                <w:left w:val="none" w:sz="0" w:space="0" w:color="auto"/>
                                                <w:bottom w:val="none" w:sz="0" w:space="0" w:color="auto"/>
                                                <w:right w:val="none" w:sz="0" w:space="0" w:color="auto"/>
                                              </w:divBdr>
                                            </w:div>
                                          </w:divsChild>
                                        </w:div>
                                        <w:div w:id="603851832">
                                          <w:marLeft w:val="0"/>
                                          <w:marRight w:val="0"/>
                                          <w:marTop w:val="0"/>
                                          <w:marBottom w:val="0"/>
                                          <w:divBdr>
                                            <w:top w:val="none" w:sz="0" w:space="0" w:color="auto"/>
                                            <w:left w:val="none" w:sz="0" w:space="0" w:color="auto"/>
                                            <w:bottom w:val="none" w:sz="0" w:space="0" w:color="auto"/>
                                            <w:right w:val="none" w:sz="0" w:space="0" w:color="auto"/>
                                          </w:divBdr>
                                          <w:divsChild>
                                            <w:div w:id="482161395">
                                              <w:marLeft w:val="0"/>
                                              <w:marRight w:val="0"/>
                                              <w:marTop w:val="0"/>
                                              <w:marBottom w:val="0"/>
                                              <w:divBdr>
                                                <w:top w:val="none" w:sz="0" w:space="0" w:color="auto"/>
                                                <w:left w:val="none" w:sz="0" w:space="0" w:color="auto"/>
                                                <w:bottom w:val="none" w:sz="0" w:space="0" w:color="auto"/>
                                                <w:right w:val="none" w:sz="0" w:space="0" w:color="auto"/>
                                              </w:divBdr>
                                            </w:div>
                                          </w:divsChild>
                                        </w:div>
                                        <w:div w:id="1093431635">
                                          <w:marLeft w:val="0"/>
                                          <w:marRight w:val="0"/>
                                          <w:marTop w:val="0"/>
                                          <w:marBottom w:val="0"/>
                                          <w:divBdr>
                                            <w:top w:val="none" w:sz="0" w:space="0" w:color="auto"/>
                                            <w:left w:val="none" w:sz="0" w:space="0" w:color="auto"/>
                                            <w:bottom w:val="none" w:sz="0" w:space="0" w:color="auto"/>
                                            <w:right w:val="none" w:sz="0" w:space="0" w:color="auto"/>
                                          </w:divBdr>
                                        </w:div>
                                        <w:div w:id="1810366800">
                                          <w:marLeft w:val="0"/>
                                          <w:marRight w:val="0"/>
                                          <w:marTop w:val="0"/>
                                          <w:marBottom w:val="0"/>
                                          <w:divBdr>
                                            <w:top w:val="none" w:sz="0" w:space="0" w:color="auto"/>
                                            <w:left w:val="none" w:sz="0" w:space="0" w:color="auto"/>
                                            <w:bottom w:val="none" w:sz="0" w:space="0" w:color="auto"/>
                                            <w:right w:val="none" w:sz="0" w:space="0" w:color="auto"/>
                                          </w:divBdr>
                                          <w:divsChild>
                                            <w:div w:id="548760329">
                                              <w:marLeft w:val="0"/>
                                              <w:marRight w:val="0"/>
                                              <w:marTop w:val="0"/>
                                              <w:marBottom w:val="0"/>
                                              <w:divBdr>
                                                <w:top w:val="none" w:sz="0" w:space="0" w:color="auto"/>
                                                <w:left w:val="none" w:sz="0" w:space="0" w:color="auto"/>
                                                <w:bottom w:val="none" w:sz="0" w:space="0" w:color="auto"/>
                                                <w:right w:val="none" w:sz="0" w:space="0" w:color="auto"/>
                                              </w:divBdr>
                                            </w:div>
                                          </w:divsChild>
                                        </w:div>
                                        <w:div w:id="588393775">
                                          <w:marLeft w:val="0"/>
                                          <w:marRight w:val="0"/>
                                          <w:marTop w:val="0"/>
                                          <w:marBottom w:val="0"/>
                                          <w:divBdr>
                                            <w:top w:val="none" w:sz="0" w:space="0" w:color="auto"/>
                                            <w:left w:val="none" w:sz="0" w:space="0" w:color="auto"/>
                                            <w:bottom w:val="none" w:sz="0" w:space="0" w:color="auto"/>
                                            <w:right w:val="none" w:sz="0" w:space="0" w:color="auto"/>
                                          </w:divBdr>
                                          <w:divsChild>
                                            <w:div w:id="1681543001">
                                              <w:marLeft w:val="0"/>
                                              <w:marRight w:val="0"/>
                                              <w:marTop w:val="0"/>
                                              <w:marBottom w:val="0"/>
                                              <w:divBdr>
                                                <w:top w:val="none" w:sz="0" w:space="0" w:color="auto"/>
                                                <w:left w:val="none" w:sz="0" w:space="0" w:color="auto"/>
                                                <w:bottom w:val="none" w:sz="0" w:space="0" w:color="auto"/>
                                                <w:right w:val="none" w:sz="0" w:space="0" w:color="auto"/>
                                              </w:divBdr>
                                            </w:div>
                                          </w:divsChild>
                                        </w:div>
                                        <w:div w:id="672730459">
                                          <w:marLeft w:val="0"/>
                                          <w:marRight w:val="0"/>
                                          <w:marTop w:val="0"/>
                                          <w:marBottom w:val="0"/>
                                          <w:divBdr>
                                            <w:top w:val="none" w:sz="0" w:space="0" w:color="auto"/>
                                            <w:left w:val="none" w:sz="0" w:space="0" w:color="auto"/>
                                            <w:bottom w:val="none" w:sz="0" w:space="0" w:color="auto"/>
                                            <w:right w:val="none" w:sz="0" w:space="0" w:color="auto"/>
                                          </w:divBdr>
                                          <w:divsChild>
                                            <w:div w:id="207954504">
                                              <w:marLeft w:val="0"/>
                                              <w:marRight w:val="0"/>
                                              <w:marTop w:val="0"/>
                                              <w:marBottom w:val="0"/>
                                              <w:divBdr>
                                                <w:top w:val="none" w:sz="0" w:space="0" w:color="auto"/>
                                                <w:left w:val="none" w:sz="0" w:space="0" w:color="auto"/>
                                                <w:bottom w:val="none" w:sz="0" w:space="0" w:color="auto"/>
                                                <w:right w:val="none" w:sz="0" w:space="0" w:color="auto"/>
                                              </w:divBdr>
                                            </w:div>
                                          </w:divsChild>
                                        </w:div>
                                        <w:div w:id="18623838">
                                          <w:marLeft w:val="0"/>
                                          <w:marRight w:val="0"/>
                                          <w:marTop w:val="0"/>
                                          <w:marBottom w:val="0"/>
                                          <w:divBdr>
                                            <w:top w:val="none" w:sz="0" w:space="0" w:color="auto"/>
                                            <w:left w:val="none" w:sz="0" w:space="0" w:color="auto"/>
                                            <w:bottom w:val="none" w:sz="0" w:space="0" w:color="auto"/>
                                            <w:right w:val="none" w:sz="0" w:space="0" w:color="auto"/>
                                          </w:divBdr>
                                          <w:divsChild>
                                            <w:div w:id="1857690339">
                                              <w:marLeft w:val="0"/>
                                              <w:marRight w:val="0"/>
                                              <w:marTop w:val="0"/>
                                              <w:marBottom w:val="0"/>
                                              <w:divBdr>
                                                <w:top w:val="none" w:sz="0" w:space="0" w:color="auto"/>
                                                <w:left w:val="none" w:sz="0" w:space="0" w:color="auto"/>
                                                <w:bottom w:val="none" w:sz="0" w:space="0" w:color="auto"/>
                                                <w:right w:val="none" w:sz="0" w:space="0" w:color="auto"/>
                                              </w:divBdr>
                                            </w:div>
                                          </w:divsChild>
                                        </w:div>
                                        <w:div w:id="1824470317">
                                          <w:marLeft w:val="0"/>
                                          <w:marRight w:val="0"/>
                                          <w:marTop w:val="0"/>
                                          <w:marBottom w:val="0"/>
                                          <w:divBdr>
                                            <w:top w:val="none" w:sz="0" w:space="0" w:color="auto"/>
                                            <w:left w:val="none" w:sz="0" w:space="0" w:color="auto"/>
                                            <w:bottom w:val="none" w:sz="0" w:space="0" w:color="auto"/>
                                            <w:right w:val="none" w:sz="0" w:space="0" w:color="auto"/>
                                          </w:divBdr>
                                          <w:divsChild>
                                            <w:div w:id="268709063">
                                              <w:marLeft w:val="0"/>
                                              <w:marRight w:val="0"/>
                                              <w:marTop w:val="0"/>
                                              <w:marBottom w:val="0"/>
                                              <w:divBdr>
                                                <w:top w:val="none" w:sz="0" w:space="0" w:color="auto"/>
                                                <w:left w:val="none" w:sz="0" w:space="0" w:color="auto"/>
                                                <w:bottom w:val="none" w:sz="0" w:space="0" w:color="auto"/>
                                                <w:right w:val="none" w:sz="0" w:space="0" w:color="auto"/>
                                              </w:divBdr>
                                            </w:div>
                                          </w:divsChild>
                                        </w:div>
                                        <w:div w:id="1280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20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8BA50-0A07-412D-813F-112D873D8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E99FEC30.dotm</Template>
  <TotalTime>131</TotalTime>
  <Pages>4</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PLANNING COMMISSION MINUTES</vt:lpstr>
    </vt:vector>
  </TitlesOfParts>
  <Company>Microsoft</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COMMISSION MINUTES</dc:title>
  <dc:creator>Margaret O'Harra</dc:creator>
  <cp:lastModifiedBy>Margaret O'Harra</cp:lastModifiedBy>
  <cp:revision>12</cp:revision>
  <cp:lastPrinted>2019-04-29T23:14:00Z</cp:lastPrinted>
  <dcterms:created xsi:type="dcterms:W3CDTF">2019-04-15T22:07:00Z</dcterms:created>
  <dcterms:modified xsi:type="dcterms:W3CDTF">2019-05-28T21:52:00Z</dcterms:modified>
</cp:coreProperties>
</file>