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3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0"/>
        <w:gridCol w:w="360"/>
        <w:gridCol w:w="3780"/>
      </w:tblGrid>
      <w:tr w:rsidR="00365BCA" w:rsidRPr="00CD4A24" w:rsidTr="00365BCA">
        <w:trPr>
          <w:trHeight w:val="227"/>
        </w:trPr>
        <w:tc>
          <w:tcPr>
            <w:tcW w:w="5490" w:type="dxa"/>
          </w:tcPr>
          <w:p w:rsidR="00365BCA" w:rsidRPr="00E95661" w:rsidRDefault="00365BCA" w:rsidP="00365BCA">
            <w:pPr>
              <w:spacing w:after="100" w:afterAutospacing="1"/>
              <w:ind w:left="-108"/>
              <w:rPr>
                <w:rFonts w:ascii="Book Antiqua" w:hAnsi="Book Antiqua"/>
                <w:b/>
              </w:rPr>
            </w:pPr>
            <w:r w:rsidRPr="00E95661">
              <w:rPr>
                <w:rFonts w:ascii="Book Antiqua" w:hAnsi="Book Antiqua"/>
                <w:b/>
              </w:rPr>
              <w:t>Nicola McDonald, Councilmember, Chair</w:t>
            </w:r>
          </w:p>
        </w:tc>
        <w:tc>
          <w:tcPr>
            <w:tcW w:w="360" w:type="dxa"/>
          </w:tcPr>
          <w:p w:rsidR="00365BCA" w:rsidRPr="00E95661" w:rsidRDefault="00365BCA" w:rsidP="00365BCA">
            <w:pPr>
              <w:spacing w:after="100" w:afterAutospacing="1"/>
              <w:ind w:left="-108"/>
              <w:rPr>
                <w:rFonts w:ascii="Book Antiqua" w:hAnsi="Book Antiqua"/>
                <w:b/>
              </w:rPr>
            </w:pPr>
          </w:p>
        </w:tc>
        <w:tc>
          <w:tcPr>
            <w:tcW w:w="3780" w:type="dxa"/>
          </w:tcPr>
          <w:p w:rsidR="00365BCA" w:rsidRPr="00E95661" w:rsidRDefault="00365BCA" w:rsidP="00365BCA">
            <w:pPr>
              <w:spacing w:after="100" w:afterAutospacing="1"/>
              <w:rPr>
                <w:rFonts w:ascii="Book Antiqua" w:hAnsi="Book Antiqua"/>
                <w:b/>
              </w:rPr>
            </w:pPr>
          </w:p>
        </w:tc>
      </w:tr>
      <w:tr w:rsidR="00365BCA" w:rsidRPr="00CD4A24" w:rsidTr="007A19B7">
        <w:trPr>
          <w:trHeight w:val="549"/>
        </w:trPr>
        <w:tc>
          <w:tcPr>
            <w:tcW w:w="5490" w:type="dxa"/>
          </w:tcPr>
          <w:p w:rsidR="00365BCA" w:rsidRPr="00E95661" w:rsidRDefault="00365BCA" w:rsidP="00365BCA">
            <w:pPr>
              <w:spacing w:after="100" w:afterAutospacing="1"/>
              <w:ind w:left="-108"/>
              <w:rPr>
                <w:rFonts w:ascii="Book Antiqua" w:hAnsi="Book Antiqua"/>
                <w:b/>
              </w:rPr>
            </w:pPr>
            <w:r w:rsidRPr="00E95661">
              <w:rPr>
                <w:rFonts w:ascii="Book Antiqua" w:hAnsi="Book Antiqua"/>
                <w:b/>
              </w:rPr>
              <w:t>Michelle Gehring, Councilmember</w:t>
            </w:r>
            <w:r>
              <w:rPr>
                <w:rFonts w:ascii="Book Antiqua" w:hAnsi="Book Antiqua"/>
                <w:b/>
              </w:rPr>
              <w:t>,</w:t>
            </w:r>
            <w:r w:rsidRPr="00E95661">
              <w:rPr>
                <w:rFonts w:ascii="Book Antiqua" w:hAnsi="Book Antiqua"/>
                <w:b/>
              </w:rPr>
              <w:t xml:space="preserve"> </w:t>
            </w:r>
            <w:r>
              <w:rPr>
                <w:rFonts w:ascii="Book Antiqua" w:hAnsi="Book Antiqua"/>
                <w:b/>
              </w:rPr>
              <w:t>Vice</w:t>
            </w:r>
            <w:r w:rsidRPr="00E95661">
              <w:rPr>
                <w:rFonts w:ascii="Book Antiqua" w:hAnsi="Book Antiqua"/>
                <w:b/>
              </w:rPr>
              <w:t>-Chair</w:t>
            </w:r>
          </w:p>
        </w:tc>
        <w:tc>
          <w:tcPr>
            <w:tcW w:w="360" w:type="dxa"/>
          </w:tcPr>
          <w:p w:rsidR="00365BCA" w:rsidRPr="00E95661" w:rsidRDefault="00365BCA" w:rsidP="00365BCA">
            <w:pPr>
              <w:spacing w:after="100" w:afterAutospacing="1"/>
              <w:ind w:hanging="108"/>
              <w:rPr>
                <w:rFonts w:ascii="Book Antiqua" w:hAnsi="Book Antiqua"/>
                <w:b/>
              </w:rPr>
            </w:pPr>
          </w:p>
        </w:tc>
        <w:tc>
          <w:tcPr>
            <w:tcW w:w="3780" w:type="dxa"/>
          </w:tcPr>
          <w:p w:rsidR="00365BCA" w:rsidRPr="00E95661" w:rsidRDefault="00365BCA" w:rsidP="00365BCA">
            <w:pPr>
              <w:spacing w:after="100" w:afterAutospacing="1"/>
              <w:rPr>
                <w:rFonts w:ascii="Book Antiqua" w:hAnsi="Book Antiqua"/>
                <w:b/>
              </w:rPr>
            </w:pPr>
          </w:p>
        </w:tc>
      </w:tr>
      <w:tr w:rsidR="00365BCA" w:rsidRPr="004B67F5" w:rsidTr="00365BCA">
        <w:trPr>
          <w:trHeight w:val="227"/>
        </w:trPr>
        <w:tc>
          <w:tcPr>
            <w:tcW w:w="5490" w:type="dxa"/>
          </w:tcPr>
          <w:p w:rsidR="00365BCA" w:rsidRDefault="00365BCA" w:rsidP="00365BCA">
            <w:pPr>
              <w:spacing w:after="0"/>
              <w:ind w:left="-108" w:firstLine="44"/>
              <w:rPr>
                <w:rFonts w:ascii="Book Antiqua" w:hAnsi="Book Antiqua"/>
                <w:b/>
              </w:rPr>
            </w:pPr>
            <w:r w:rsidRPr="00A06F75">
              <w:rPr>
                <w:rFonts w:ascii="Book Antiqua" w:hAnsi="Book Antiqua"/>
                <w:b/>
              </w:rPr>
              <w:t>Jane Montgomery, City Clerk- Staff Support</w:t>
            </w:r>
          </w:p>
          <w:p w:rsidR="00365BCA" w:rsidRPr="00A06F75" w:rsidRDefault="00365BCA" w:rsidP="00365BCA">
            <w:pPr>
              <w:spacing w:after="0"/>
              <w:ind w:left="-108" w:firstLine="44"/>
              <w:rPr>
                <w:rFonts w:ascii="Book Antiqua" w:hAnsi="Book Antiqua"/>
                <w:b/>
              </w:rPr>
            </w:pPr>
            <w:r>
              <w:rPr>
                <w:rFonts w:ascii="Book Antiqua" w:hAnsi="Book Antiqua"/>
                <w:b/>
              </w:rPr>
              <w:t>Mark Bethune, City Administrator</w:t>
            </w:r>
          </w:p>
        </w:tc>
        <w:tc>
          <w:tcPr>
            <w:tcW w:w="360" w:type="dxa"/>
          </w:tcPr>
          <w:p w:rsidR="00365BCA" w:rsidRPr="004B67F5" w:rsidRDefault="00365BCA" w:rsidP="00365BCA">
            <w:pPr>
              <w:spacing w:after="100" w:afterAutospacing="1"/>
              <w:ind w:hanging="108"/>
              <w:rPr>
                <w:rFonts w:cstheme="minorHAnsi"/>
                <w:b/>
              </w:rPr>
            </w:pPr>
          </w:p>
        </w:tc>
        <w:tc>
          <w:tcPr>
            <w:tcW w:w="3780" w:type="dxa"/>
          </w:tcPr>
          <w:p w:rsidR="00365BCA" w:rsidRPr="004B67F5" w:rsidRDefault="00365BCA" w:rsidP="00365BCA">
            <w:pPr>
              <w:spacing w:after="100" w:afterAutospacing="1"/>
              <w:rPr>
                <w:rFonts w:cstheme="minorHAnsi"/>
                <w:b/>
              </w:rPr>
            </w:pPr>
          </w:p>
        </w:tc>
      </w:tr>
    </w:tbl>
    <w:tbl>
      <w:tblPr>
        <w:tblpPr w:leftFromText="180" w:rightFromText="180" w:vertAnchor="page" w:horzAnchor="page" w:tblpX="1441" w:tblpY="316"/>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0"/>
      </w:tblGrid>
      <w:tr w:rsidR="00130B53" w:rsidRPr="004B67F5" w:rsidTr="00C6319A">
        <w:trPr>
          <w:trHeight w:val="1890"/>
        </w:trPr>
        <w:tc>
          <w:tcPr>
            <w:tcW w:w="9630" w:type="dxa"/>
            <w:tcBorders>
              <w:top w:val="nil"/>
              <w:left w:val="nil"/>
              <w:bottom w:val="nil"/>
              <w:right w:val="nil"/>
            </w:tcBorders>
            <w:vAlign w:val="center"/>
          </w:tcPr>
          <w:p w:rsidR="00130B53" w:rsidRPr="004B67F5" w:rsidRDefault="00130B53" w:rsidP="00C6319A">
            <w:pPr>
              <w:spacing w:after="0"/>
              <w:ind w:left="-378"/>
              <w:jc w:val="center"/>
              <w:rPr>
                <w:rFonts w:cstheme="minorHAnsi"/>
                <w:b/>
                <w:sz w:val="28"/>
                <w:szCs w:val="28"/>
              </w:rPr>
            </w:pPr>
            <w:r w:rsidRPr="004B67F5">
              <w:rPr>
                <w:rFonts w:cstheme="minorHAnsi"/>
                <w:noProof/>
                <w:sz w:val="28"/>
                <w:szCs w:val="28"/>
              </w:rPr>
              <w:drawing>
                <wp:anchor distT="0" distB="0" distL="114300" distR="114300" simplePos="0" relativeHeight="251659264" behindDoc="0" locked="0" layoutInCell="1" allowOverlap="1" wp14:anchorId="7A67CB02" wp14:editId="7AE40ACD">
                  <wp:simplePos x="0" y="0"/>
                  <wp:positionH relativeFrom="column">
                    <wp:posOffset>-45720</wp:posOffset>
                  </wp:positionH>
                  <wp:positionV relativeFrom="paragraph">
                    <wp:posOffset>71120</wp:posOffset>
                  </wp:positionV>
                  <wp:extent cx="845820" cy="845820"/>
                  <wp:effectExtent l="0" t="0" r="0" b="0"/>
                  <wp:wrapNone/>
                  <wp:docPr id="1" name="Picture 1" descr="Orting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Orting logo.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5820" cy="8458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41795" w:rsidRPr="004B67F5" w:rsidRDefault="00141795" w:rsidP="00C6319A">
            <w:pPr>
              <w:spacing w:after="0"/>
              <w:ind w:left="-378"/>
              <w:jc w:val="center"/>
              <w:rPr>
                <w:rFonts w:cstheme="minorHAnsi"/>
                <w:b/>
                <w:sz w:val="32"/>
                <w:szCs w:val="32"/>
              </w:rPr>
            </w:pPr>
          </w:p>
          <w:p w:rsidR="00A14EAA" w:rsidRPr="004B67F5" w:rsidRDefault="00A14EAA" w:rsidP="00C6319A">
            <w:pPr>
              <w:spacing w:after="0"/>
              <w:ind w:left="-378"/>
              <w:jc w:val="center"/>
              <w:rPr>
                <w:rFonts w:cstheme="minorHAnsi"/>
                <w:b/>
                <w:sz w:val="32"/>
                <w:szCs w:val="32"/>
              </w:rPr>
            </w:pPr>
          </w:p>
          <w:p w:rsidR="00A14EAA" w:rsidRPr="004B67F5" w:rsidRDefault="00A14EAA" w:rsidP="00C6319A">
            <w:pPr>
              <w:spacing w:after="0"/>
              <w:ind w:left="-378"/>
              <w:jc w:val="center"/>
              <w:rPr>
                <w:rFonts w:cstheme="minorHAnsi"/>
                <w:b/>
                <w:sz w:val="32"/>
                <w:szCs w:val="32"/>
              </w:rPr>
            </w:pPr>
          </w:p>
          <w:p w:rsidR="00130B53" w:rsidRPr="004B67F5" w:rsidRDefault="00FB0037" w:rsidP="00C6319A">
            <w:pPr>
              <w:spacing w:after="0"/>
              <w:ind w:left="-378"/>
              <w:jc w:val="center"/>
              <w:rPr>
                <w:rFonts w:cstheme="minorHAnsi"/>
                <w:b/>
                <w:sz w:val="32"/>
                <w:szCs w:val="32"/>
              </w:rPr>
            </w:pPr>
            <w:r w:rsidRPr="004B67F5">
              <w:rPr>
                <w:rFonts w:cstheme="minorHAnsi"/>
                <w:b/>
                <w:sz w:val="32"/>
                <w:szCs w:val="32"/>
              </w:rPr>
              <w:t>CGA Committee</w:t>
            </w:r>
            <w:r w:rsidR="00130B53" w:rsidRPr="004B67F5">
              <w:rPr>
                <w:rFonts w:cstheme="minorHAnsi"/>
                <w:b/>
                <w:sz w:val="32"/>
                <w:szCs w:val="32"/>
              </w:rPr>
              <w:t xml:space="preserve"> </w:t>
            </w:r>
            <w:r w:rsidR="00FD7324">
              <w:rPr>
                <w:rFonts w:cstheme="minorHAnsi"/>
                <w:b/>
                <w:sz w:val="32"/>
                <w:szCs w:val="32"/>
              </w:rPr>
              <w:t>Minutes</w:t>
            </w:r>
            <w:r w:rsidR="00130B53" w:rsidRPr="004B67F5">
              <w:rPr>
                <w:rFonts w:cstheme="minorHAnsi"/>
                <w:b/>
                <w:sz w:val="32"/>
                <w:szCs w:val="32"/>
              </w:rPr>
              <w:br/>
            </w:r>
            <w:r w:rsidRPr="004B67F5">
              <w:rPr>
                <w:rFonts w:cstheme="minorHAnsi"/>
                <w:b/>
                <w:i/>
                <w:sz w:val="32"/>
                <w:szCs w:val="32"/>
              </w:rPr>
              <w:t xml:space="preserve">       M</w:t>
            </w:r>
            <w:r w:rsidR="00130B53" w:rsidRPr="004B67F5">
              <w:rPr>
                <w:rFonts w:cstheme="minorHAnsi"/>
                <w:b/>
                <w:i/>
                <w:sz w:val="32"/>
                <w:szCs w:val="32"/>
              </w:rPr>
              <w:t xml:space="preserve">PC Conference Room – </w:t>
            </w:r>
            <w:r w:rsidR="001A7685" w:rsidRPr="004B67F5">
              <w:rPr>
                <w:rFonts w:cstheme="minorHAnsi"/>
                <w:b/>
                <w:i/>
                <w:sz w:val="32"/>
                <w:szCs w:val="32"/>
              </w:rPr>
              <w:t>10</w:t>
            </w:r>
            <w:r w:rsidR="001A044C" w:rsidRPr="004B67F5">
              <w:rPr>
                <w:rFonts w:cstheme="minorHAnsi"/>
                <w:b/>
                <w:i/>
                <w:sz w:val="32"/>
                <w:szCs w:val="32"/>
              </w:rPr>
              <w:t>:00</w:t>
            </w:r>
            <w:r w:rsidR="001A7685" w:rsidRPr="004B67F5">
              <w:rPr>
                <w:rFonts w:cstheme="minorHAnsi"/>
                <w:b/>
                <w:i/>
                <w:sz w:val="32"/>
                <w:szCs w:val="32"/>
              </w:rPr>
              <w:t>a</w:t>
            </w:r>
            <w:r w:rsidR="001A044C" w:rsidRPr="004B67F5">
              <w:rPr>
                <w:rFonts w:cstheme="minorHAnsi"/>
                <w:b/>
                <w:i/>
                <w:sz w:val="32"/>
                <w:szCs w:val="32"/>
              </w:rPr>
              <w:t>m</w:t>
            </w:r>
            <w:r w:rsidR="00673D0D" w:rsidRPr="004B67F5">
              <w:rPr>
                <w:rFonts w:cstheme="minorHAnsi"/>
                <w:b/>
                <w:i/>
                <w:sz w:val="32"/>
                <w:szCs w:val="32"/>
              </w:rPr>
              <w:t xml:space="preserve">, </w:t>
            </w:r>
            <w:r w:rsidR="00925033" w:rsidRPr="004B67F5">
              <w:rPr>
                <w:rFonts w:cstheme="minorHAnsi"/>
                <w:b/>
                <w:i/>
                <w:sz w:val="32"/>
                <w:szCs w:val="32"/>
              </w:rPr>
              <w:t>April 11</w:t>
            </w:r>
            <w:r w:rsidR="00925033" w:rsidRPr="004B67F5">
              <w:rPr>
                <w:rFonts w:cstheme="minorHAnsi"/>
                <w:b/>
                <w:i/>
                <w:sz w:val="32"/>
                <w:szCs w:val="32"/>
                <w:vertAlign w:val="superscript"/>
              </w:rPr>
              <w:t>th</w:t>
            </w:r>
            <w:r w:rsidR="001A7685" w:rsidRPr="004B67F5">
              <w:rPr>
                <w:rFonts w:cstheme="minorHAnsi"/>
                <w:b/>
                <w:i/>
                <w:sz w:val="32"/>
                <w:szCs w:val="32"/>
              </w:rPr>
              <w:t>, 2019</w:t>
            </w:r>
          </w:p>
          <w:p w:rsidR="00FF0102" w:rsidRPr="004B67F5" w:rsidRDefault="00FF0102" w:rsidP="00C6319A">
            <w:pPr>
              <w:spacing w:after="0"/>
              <w:ind w:left="-378"/>
              <w:jc w:val="center"/>
              <w:rPr>
                <w:rFonts w:cstheme="minorHAnsi"/>
                <w:sz w:val="28"/>
                <w:szCs w:val="28"/>
                <w:u w:val="single"/>
                <w:vertAlign w:val="superscript"/>
              </w:rPr>
            </w:pPr>
          </w:p>
        </w:tc>
      </w:tr>
    </w:tbl>
    <w:p w:rsidR="00F8048C" w:rsidRDefault="00F8048C" w:rsidP="00F8048C">
      <w:pPr>
        <w:pStyle w:val="Heading2"/>
        <w:spacing w:line="240" w:lineRule="auto"/>
        <w:rPr>
          <w:rFonts w:ascii="Book Antiqua" w:hAnsi="Book Antiqua" w:cstheme="majorHAnsi"/>
        </w:rPr>
      </w:pPr>
    </w:p>
    <w:p w:rsidR="00F31C86" w:rsidRDefault="00F31C86" w:rsidP="00F31C86">
      <w:pPr>
        <w:pStyle w:val="ListParagraph"/>
        <w:ind w:left="-630"/>
        <w:rPr>
          <w:b/>
          <w:sz w:val="28"/>
          <w:szCs w:val="28"/>
        </w:rPr>
      </w:pPr>
      <w:r>
        <w:rPr>
          <w:b/>
          <w:sz w:val="28"/>
          <w:szCs w:val="28"/>
        </w:rPr>
        <w:t>********************************************************************</w:t>
      </w:r>
    </w:p>
    <w:p w:rsidR="00365BCA" w:rsidRPr="007A19B7" w:rsidRDefault="00F8048C" w:rsidP="00FD7324">
      <w:pPr>
        <w:pStyle w:val="ListParagraph"/>
        <w:numPr>
          <w:ilvl w:val="0"/>
          <w:numId w:val="27"/>
        </w:numPr>
        <w:ind w:left="-360"/>
        <w:rPr>
          <w:b/>
        </w:rPr>
      </w:pPr>
      <w:r w:rsidRPr="007A19B7">
        <w:rPr>
          <w:b/>
        </w:rPr>
        <w:t>Call to Order</w:t>
      </w:r>
      <w:r w:rsidRPr="007A19B7">
        <w:rPr>
          <w:b/>
        </w:rPr>
        <w:tab/>
      </w:r>
      <w:r w:rsidRPr="007A19B7">
        <w:rPr>
          <w:b/>
        </w:rPr>
        <w:tab/>
      </w:r>
      <w:r w:rsidRPr="007A19B7">
        <w:rPr>
          <w:b/>
        </w:rPr>
        <w:tab/>
      </w:r>
      <w:r w:rsidRPr="007A19B7">
        <w:rPr>
          <w:b/>
        </w:rPr>
        <w:tab/>
      </w:r>
      <w:r w:rsidRPr="007A19B7">
        <w:rPr>
          <w:b/>
        </w:rPr>
        <w:tab/>
      </w:r>
      <w:r w:rsidRPr="007A19B7">
        <w:rPr>
          <w:b/>
        </w:rPr>
        <w:tab/>
      </w:r>
      <w:r w:rsidRPr="007A19B7">
        <w:rPr>
          <w:b/>
        </w:rPr>
        <w:tab/>
      </w:r>
      <w:r w:rsidRPr="007A19B7">
        <w:rPr>
          <w:b/>
        </w:rPr>
        <w:tab/>
        <w:t xml:space="preserve">  </w:t>
      </w:r>
      <w:r w:rsidR="00467C80" w:rsidRPr="007A19B7">
        <w:rPr>
          <w:b/>
        </w:rPr>
        <w:t xml:space="preserve">    </w:t>
      </w:r>
      <w:r w:rsidR="00F267E6" w:rsidRPr="007A19B7">
        <w:rPr>
          <w:b/>
        </w:rPr>
        <w:t xml:space="preserve">   </w:t>
      </w:r>
    </w:p>
    <w:p w:rsidR="00365BCA" w:rsidRDefault="00365BCA" w:rsidP="00365BCA">
      <w:pPr>
        <w:pStyle w:val="ListParagraph"/>
        <w:ind w:left="-360"/>
      </w:pPr>
      <w:r w:rsidRPr="00365BCA">
        <w:t>Chair McDonald called the meeting to order at 10:07 am.</w:t>
      </w:r>
    </w:p>
    <w:p w:rsidR="00365BCA" w:rsidRDefault="00365BCA" w:rsidP="00365BCA">
      <w:pPr>
        <w:pStyle w:val="ListParagraph"/>
        <w:ind w:left="-360"/>
      </w:pPr>
    </w:p>
    <w:p w:rsidR="00FD7324" w:rsidRPr="00867E0B" w:rsidRDefault="00FD7324" w:rsidP="00FD7324">
      <w:pPr>
        <w:pStyle w:val="ListParagraph"/>
        <w:numPr>
          <w:ilvl w:val="0"/>
          <w:numId w:val="27"/>
        </w:numPr>
        <w:spacing w:after="0" w:line="240" w:lineRule="auto"/>
        <w:ind w:left="-360"/>
      </w:pPr>
      <w:r w:rsidRPr="00A6776F">
        <w:rPr>
          <w:b/>
        </w:rPr>
        <w:t>Councilmembers Present:</w:t>
      </w:r>
      <w:r w:rsidRPr="00867E0B">
        <w:t xml:space="preserve"> </w:t>
      </w:r>
      <w:r>
        <w:t>Chair Nicola McDonald</w:t>
      </w:r>
      <w:r w:rsidRPr="00867E0B">
        <w:t>,</w:t>
      </w:r>
      <w:r>
        <w:t xml:space="preserve"> and </w:t>
      </w:r>
      <w:r w:rsidRPr="00867E0B">
        <w:t>Vice Chair</w:t>
      </w:r>
      <w:r>
        <w:t>, Michelle Gehring.</w:t>
      </w:r>
    </w:p>
    <w:p w:rsidR="00FD7324" w:rsidRDefault="00FD7324" w:rsidP="00FD7324">
      <w:pPr>
        <w:pStyle w:val="ListParagraph"/>
        <w:ind w:left="-360" w:hanging="360"/>
      </w:pPr>
      <w:r>
        <w:rPr>
          <w:b/>
        </w:rPr>
        <w:tab/>
      </w:r>
      <w:r w:rsidRPr="00867E0B">
        <w:rPr>
          <w:b/>
        </w:rPr>
        <w:t xml:space="preserve">Staff Present: </w:t>
      </w:r>
      <w:r w:rsidRPr="00867E0B">
        <w:t>Mark B</w:t>
      </w:r>
      <w:r>
        <w:t>ethune, City Administrator, and Jane Montgomery, City Clerk.</w:t>
      </w:r>
    </w:p>
    <w:p w:rsidR="00FD7324" w:rsidRPr="00365BCA" w:rsidRDefault="00FD7324" w:rsidP="00FD7324">
      <w:pPr>
        <w:pStyle w:val="ListParagraph"/>
        <w:ind w:left="-360"/>
      </w:pPr>
    </w:p>
    <w:p w:rsidR="00365BCA" w:rsidRPr="007A19B7" w:rsidRDefault="00F8048C" w:rsidP="00365BCA">
      <w:pPr>
        <w:pStyle w:val="ListParagraph"/>
        <w:numPr>
          <w:ilvl w:val="0"/>
          <w:numId w:val="27"/>
        </w:numPr>
        <w:tabs>
          <w:tab w:val="clear" w:pos="2448"/>
        </w:tabs>
        <w:spacing w:line="240" w:lineRule="auto"/>
        <w:ind w:left="-446" w:hanging="274"/>
        <w:rPr>
          <w:rFonts w:ascii="Book Antiqua" w:hAnsi="Book Antiqua" w:cstheme="majorHAnsi"/>
          <w:b/>
        </w:rPr>
      </w:pPr>
      <w:r w:rsidRPr="00A14EAA">
        <w:rPr>
          <w:b/>
          <w:sz w:val="28"/>
          <w:szCs w:val="28"/>
        </w:rPr>
        <w:t xml:space="preserve"> </w:t>
      </w:r>
      <w:r w:rsidRPr="007A19B7">
        <w:rPr>
          <w:b/>
        </w:rPr>
        <w:t xml:space="preserve">Meeting Summary of </w:t>
      </w:r>
      <w:r w:rsidR="001A044C" w:rsidRPr="007A19B7">
        <w:rPr>
          <w:b/>
        </w:rPr>
        <w:t xml:space="preserve"> </w:t>
      </w:r>
      <w:r w:rsidR="00924931" w:rsidRPr="007A19B7">
        <w:rPr>
          <w:b/>
        </w:rPr>
        <w:t>March 7</w:t>
      </w:r>
      <w:r w:rsidR="00924931" w:rsidRPr="007A19B7">
        <w:rPr>
          <w:b/>
          <w:vertAlign w:val="superscript"/>
        </w:rPr>
        <w:t>th</w:t>
      </w:r>
      <w:r w:rsidR="00A02A5D" w:rsidRPr="007A19B7">
        <w:rPr>
          <w:b/>
        </w:rPr>
        <w:t>, 2019</w:t>
      </w:r>
      <w:r w:rsidR="00B85DA2" w:rsidRPr="007A19B7">
        <w:rPr>
          <w:b/>
        </w:rPr>
        <w:tab/>
      </w:r>
    </w:p>
    <w:p w:rsidR="00365BCA" w:rsidRPr="007A19B7" w:rsidRDefault="007A19B7" w:rsidP="00365BCA">
      <w:pPr>
        <w:pStyle w:val="ListParagraph"/>
        <w:tabs>
          <w:tab w:val="clear" w:pos="2448"/>
        </w:tabs>
        <w:spacing w:line="240" w:lineRule="auto"/>
        <w:ind w:left="-446"/>
        <w:rPr>
          <w:b/>
        </w:rPr>
      </w:pPr>
      <w:r w:rsidRPr="007A19B7">
        <w:t xml:space="preserve">The </w:t>
      </w:r>
      <w:r w:rsidR="00365BCA" w:rsidRPr="007A19B7">
        <w:t>Meeting Summary of March 7</w:t>
      </w:r>
      <w:r w:rsidR="00365BCA" w:rsidRPr="007A19B7">
        <w:rPr>
          <w:vertAlign w:val="superscript"/>
        </w:rPr>
        <w:t>th</w:t>
      </w:r>
      <w:r w:rsidR="00365BCA" w:rsidRPr="007A19B7">
        <w:t>, 2019 was approved.</w:t>
      </w:r>
      <w:r w:rsidR="00B85DA2" w:rsidRPr="007A19B7">
        <w:rPr>
          <w:b/>
        </w:rPr>
        <w:tab/>
      </w:r>
    </w:p>
    <w:p w:rsidR="00F8048C" w:rsidRPr="007A19B7" w:rsidRDefault="00B85DA2" w:rsidP="00365BCA">
      <w:pPr>
        <w:pStyle w:val="ListParagraph"/>
        <w:tabs>
          <w:tab w:val="clear" w:pos="2448"/>
        </w:tabs>
        <w:spacing w:line="240" w:lineRule="auto"/>
        <w:ind w:left="-446"/>
        <w:rPr>
          <w:rFonts w:ascii="Book Antiqua" w:hAnsi="Book Antiqua" w:cstheme="majorHAnsi"/>
          <w:b/>
        </w:rPr>
      </w:pPr>
      <w:r w:rsidRPr="007A19B7">
        <w:rPr>
          <w:b/>
        </w:rPr>
        <w:tab/>
      </w:r>
    </w:p>
    <w:p w:rsidR="00000CD8" w:rsidRPr="00D67107" w:rsidRDefault="00F8048C" w:rsidP="00000CD8">
      <w:pPr>
        <w:pStyle w:val="ListParagraph"/>
        <w:numPr>
          <w:ilvl w:val="0"/>
          <w:numId w:val="27"/>
        </w:numPr>
        <w:spacing w:line="240" w:lineRule="auto"/>
        <w:ind w:left="-450" w:hanging="270"/>
        <w:rPr>
          <w:rFonts w:asciiTheme="majorHAnsi" w:hAnsiTheme="majorHAnsi" w:cstheme="majorHAnsi"/>
          <w:sz w:val="28"/>
          <w:szCs w:val="28"/>
        </w:rPr>
      </w:pPr>
      <w:r w:rsidRPr="007A19B7">
        <w:rPr>
          <w:rFonts w:ascii="Book Antiqua" w:hAnsi="Book Antiqua" w:cstheme="majorHAnsi"/>
          <w:b/>
        </w:rPr>
        <w:t xml:space="preserve"> </w:t>
      </w:r>
      <w:r w:rsidR="00004848" w:rsidRPr="007A19B7">
        <w:rPr>
          <w:rFonts w:asciiTheme="majorHAnsi" w:hAnsiTheme="majorHAnsi" w:cstheme="majorHAnsi"/>
          <w:b/>
        </w:rPr>
        <w:t>Priority Agenda Items to discuss</w:t>
      </w:r>
      <w:r w:rsidR="00331DAA" w:rsidRPr="007A19B7">
        <w:rPr>
          <w:rFonts w:asciiTheme="majorHAnsi" w:hAnsiTheme="majorHAnsi" w:cstheme="majorHAnsi"/>
          <w:b/>
        </w:rPr>
        <w:t>:</w:t>
      </w:r>
      <w:r w:rsidR="002062D5" w:rsidRPr="007A19B7">
        <w:rPr>
          <w:rFonts w:asciiTheme="majorHAnsi" w:hAnsiTheme="majorHAnsi" w:cstheme="majorHAnsi"/>
          <w:b/>
        </w:rPr>
        <w:tab/>
      </w:r>
      <w:r w:rsidR="002062D5" w:rsidRPr="007A19B7">
        <w:rPr>
          <w:rFonts w:asciiTheme="majorHAnsi" w:hAnsiTheme="majorHAnsi" w:cstheme="majorHAnsi"/>
        </w:rPr>
        <w:tab/>
      </w:r>
      <w:r w:rsidR="002062D5" w:rsidRPr="00D67107">
        <w:rPr>
          <w:rFonts w:asciiTheme="majorHAnsi" w:hAnsiTheme="majorHAnsi" w:cstheme="majorHAnsi"/>
          <w:sz w:val="28"/>
          <w:szCs w:val="28"/>
        </w:rPr>
        <w:tab/>
      </w:r>
      <w:r w:rsidR="002062D5" w:rsidRPr="00D67107">
        <w:rPr>
          <w:rFonts w:asciiTheme="majorHAnsi" w:hAnsiTheme="majorHAnsi" w:cstheme="majorHAnsi"/>
          <w:sz w:val="28"/>
          <w:szCs w:val="28"/>
        </w:rPr>
        <w:tab/>
        <w:t xml:space="preserve">          </w:t>
      </w:r>
    </w:p>
    <w:p w:rsidR="00365BCA" w:rsidRPr="007A19B7" w:rsidRDefault="0055327E" w:rsidP="00A7523C">
      <w:pPr>
        <w:pStyle w:val="ListParagraph"/>
        <w:numPr>
          <w:ilvl w:val="0"/>
          <w:numId w:val="43"/>
        </w:numPr>
        <w:tabs>
          <w:tab w:val="clear" w:pos="2448"/>
        </w:tabs>
        <w:spacing w:after="0" w:line="240" w:lineRule="auto"/>
        <w:rPr>
          <w:rFonts w:asciiTheme="majorHAnsi" w:hAnsiTheme="majorHAnsi" w:cstheme="majorHAnsi"/>
        </w:rPr>
      </w:pPr>
      <w:r w:rsidRPr="007A19B7">
        <w:rPr>
          <w:rFonts w:asciiTheme="majorHAnsi" w:hAnsiTheme="majorHAnsi" w:cstheme="majorHAnsi"/>
          <w:b/>
        </w:rPr>
        <w:t xml:space="preserve">Website </w:t>
      </w:r>
      <w:r w:rsidR="004B67F5" w:rsidRPr="007A19B7">
        <w:rPr>
          <w:rFonts w:asciiTheme="majorHAnsi" w:hAnsiTheme="majorHAnsi" w:cstheme="majorHAnsi"/>
          <w:b/>
        </w:rPr>
        <w:t>Vendor Recommendation</w:t>
      </w:r>
      <w:r w:rsidR="007A19B7" w:rsidRPr="007A19B7">
        <w:rPr>
          <w:rFonts w:asciiTheme="majorHAnsi" w:hAnsiTheme="majorHAnsi" w:cstheme="majorHAnsi"/>
          <w:b/>
        </w:rPr>
        <w:br/>
      </w:r>
      <w:r w:rsidR="007A19B7">
        <w:rPr>
          <w:rFonts w:asciiTheme="majorHAnsi" w:hAnsiTheme="majorHAnsi" w:cstheme="majorHAnsi"/>
        </w:rPr>
        <w:t xml:space="preserve">The Committee reviewed the recommendation by Staff to approve a contract with Granicus to be the winner of the RFP for website design.  </w:t>
      </w:r>
      <w:r w:rsidR="007A19B7">
        <w:rPr>
          <w:rFonts w:asciiTheme="majorHAnsi" w:hAnsiTheme="majorHAnsi" w:cstheme="majorHAnsi"/>
        </w:rPr>
        <w:br/>
      </w:r>
      <w:r w:rsidR="007A19B7" w:rsidRPr="007A19B7">
        <w:rPr>
          <w:rFonts w:asciiTheme="majorHAnsi" w:hAnsiTheme="majorHAnsi" w:cstheme="majorHAnsi"/>
          <w:b/>
        </w:rPr>
        <w:t>Action:</w:t>
      </w:r>
      <w:r w:rsidR="007A19B7">
        <w:rPr>
          <w:rFonts w:asciiTheme="majorHAnsi" w:hAnsiTheme="majorHAnsi" w:cstheme="majorHAnsi"/>
        </w:rPr>
        <w:t xml:space="preserve"> Move forward to the study session.</w:t>
      </w:r>
    </w:p>
    <w:p w:rsidR="007A19B7" w:rsidRDefault="0055327E" w:rsidP="00A7523C">
      <w:pPr>
        <w:pStyle w:val="ListParagraph"/>
        <w:tabs>
          <w:tab w:val="clear" w:pos="2448"/>
        </w:tabs>
        <w:spacing w:after="0" w:line="240" w:lineRule="auto"/>
        <w:ind w:left="-90"/>
        <w:rPr>
          <w:rFonts w:asciiTheme="majorHAnsi" w:hAnsiTheme="majorHAnsi" w:cstheme="majorHAnsi"/>
          <w:sz w:val="28"/>
          <w:szCs w:val="28"/>
        </w:rPr>
      </w:pP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p>
    <w:p w:rsidR="00365BCA" w:rsidRPr="007A19B7" w:rsidRDefault="00D21132" w:rsidP="00A7523C">
      <w:pPr>
        <w:pStyle w:val="ListParagraph"/>
        <w:numPr>
          <w:ilvl w:val="0"/>
          <w:numId w:val="43"/>
        </w:numPr>
        <w:tabs>
          <w:tab w:val="clear" w:pos="2448"/>
        </w:tabs>
        <w:spacing w:after="0" w:line="240" w:lineRule="auto"/>
        <w:rPr>
          <w:rFonts w:asciiTheme="majorHAnsi" w:hAnsiTheme="majorHAnsi" w:cstheme="majorHAnsi"/>
          <w:b/>
        </w:rPr>
      </w:pPr>
      <w:r w:rsidRPr="007A19B7">
        <w:rPr>
          <w:rFonts w:asciiTheme="majorHAnsi" w:hAnsiTheme="majorHAnsi" w:cstheme="majorHAnsi"/>
          <w:b/>
        </w:rPr>
        <w:t>Sign Code</w:t>
      </w:r>
    </w:p>
    <w:p w:rsidR="007A19B7" w:rsidRDefault="00365BCA" w:rsidP="00A7523C">
      <w:pPr>
        <w:pStyle w:val="ListParagraph"/>
        <w:tabs>
          <w:tab w:val="clear" w:pos="2448"/>
        </w:tabs>
        <w:spacing w:after="0" w:line="240" w:lineRule="auto"/>
        <w:ind w:left="-90"/>
        <w:rPr>
          <w:rFonts w:asciiTheme="majorHAnsi" w:hAnsiTheme="majorHAnsi" w:cstheme="majorHAnsi"/>
          <w:szCs w:val="28"/>
        </w:rPr>
      </w:pPr>
      <w:r w:rsidRPr="00365BCA">
        <w:rPr>
          <w:rFonts w:asciiTheme="majorHAnsi" w:hAnsiTheme="majorHAnsi" w:cstheme="majorHAnsi"/>
          <w:szCs w:val="28"/>
        </w:rPr>
        <w:t>Mark Be</w:t>
      </w:r>
      <w:r w:rsidR="00FD7324">
        <w:rPr>
          <w:rFonts w:asciiTheme="majorHAnsi" w:hAnsiTheme="majorHAnsi" w:cstheme="majorHAnsi"/>
          <w:szCs w:val="28"/>
        </w:rPr>
        <w:t>t</w:t>
      </w:r>
      <w:r w:rsidRPr="00365BCA">
        <w:rPr>
          <w:rFonts w:asciiTheme="majorHAnsi" w:hAnsiTheme="majorHAnsi" w:cstheme="majorHAnsi"/>
          <w:szCs w:val="28"/>
        </w:rPr>
        <w:t xml:space="preserve">hune briefed. </w:t>
      </w:r>
      <w:r w:rsidR="007A19B7">
        <w:rPr>
          <w:rFonts w:asciiTheme="majorHAnsi" w:hAnsiTheme="majorHAnsi" w:cstheme="majorHAnsi"/>
          <w:szCs w:val="28"/>
        </w:rPr>
        <w:t xml:space="preserve">This had come from Planning Commission to Council with a recommendation to approve.  Council wanted to make some changes so it was sent back to CGA to review. The Committee went through the exhibit page by page and made amendments to the Sign Code document. This does not need to go back to the Planning Commission.  </w:t>
      </w:r>
    </w:p>
    <w:p w:rsidR="00365BCA" w:rsidRDefault="007A19B7" w:rsidP="00A7523C">
      <w:pPr>
        <w:pStyle w:val="ListParagraph"/>
        <w:tabs>
          <w:tab w:val="clear" w:pos="2448"/>
        </w:tabs>
        <w:spacing w:after="0" w:line="240" w:lineRule="auto"/>
        <w:ind w:left="-90"/>
        <w:rPr>
          <w:rFonts w:asciiTheme="majorHAnsi" w:hAnsiTheme="majorHAnsi" w:cstheme="majorHAnsi"/>
          <w:szCs w:val="28"/>
        </w:rPr>
      </w:pPr>
      <w:r w:rsidRPr="007B6E93">
        <w:rPr>
          <w:rFonts w:asciiTheme="majorHAnsi" w:hAnsiTheme="majorHAnsi" w:cstheme="majorHAnsi"/>
          <w:b/>
          <w:szCs w:val="28"/>
        </w:rPr>
        <w:t>Action:</w:t>
      </w:r>
      <w:r>
        <w:rPr>
          <w:rFonts w:asciiTheme="majorHAnsi" w:hAnsiTheme="majorHAnsi" w:cstheme="majorHAnsi"/>
          <w:szCs w:val="28"/>
        </w:rPr>
        <w:t xml:space="preserve"> Move forward to study session. </w:t>
      </w:r>
    </w:p>
    <w:p w:rsidR="00D21132" w:rsidRPr="00D21132" w:rsidRDefault="00D21132" w:rsidP="00A7523C">
      <w:pPr>
        <w:pStyle w:val="ListParagraph"/>
        <w:tabs>
          <w:tab w:val="clear" w:pos="2448"/>
        </w:tabs>
        <w:spacing w:after="0" w:line="240" w:lineRule="auto"/>
        <w:ind w:left="-90"/>
        <w:rPr>
          <w:rFonts w:asciiTheme="majorHAnsi" w:hAnsiTheme="majorHAnsi" w:cstheme="majorHAnsi"/>
          <w:sz w:val="28"/>
          <w:szCs w:val="28"/>
        </w:rPr>
      </w:pPr>
      <w:r w:rsidRPr="00D21132">
        <w:rPr>
          <w:rFonts w:asciiTheme="majorHAnsi" w:hAnsiTheme="majorHAnsi" w:cstheme="majorHAnsi"/>
          <w:sz w:val="28"/>
          <w:szCs w:val="28"/>
        </w:rPr>
        <w:tab/>
      </w:r>
      <w:r w:rsidRPr="00D21132">
        <w:rPr>
          <w:rFonts w:asciiTheme="majorHAnsi" w:hAnsiTheme="majorHAnsi" w:cstheme="majorHAnsi"/>
          <w:sz w:val="28"/>
          <w:szCs w:val="28"/>
        </w:rPr>
        <w:tab/>
      </w:r>
      <w:r w:rsidRPr="00D21132">
        <w:rPr>
          <w:rFonts w:asciiTheme="majorHAnsi" w:hAnsiTheme="majorHAnsi" w:cstheme="majorHAnsi"/>
          <w:sz w:val="28"/>
          <w:szCs w:val="28"/>
        </w:rPr>
        <w:tab/>
      </w:r>
      <w:r w:rsidRPr="00D21132">
        <w:rPr>
          <w:rFonts w:asciiTheme="majorHAnsi" w:hAnsiTheme="majorHAnsi" w:cstheme="majorHAnsi"/>
          <w:sz w:val="28"/>
          <w:szCs w:val="28"/>
        </w:rPr>
        <w:tab/>
      </w:r>
      <w:r w:rsidRPr="00D21132">
        <w:rPr>
          <w:rFonts w:asciiTheme="majorHAnsi" w:hAnsiTheme="majorHAnsi" w:cstheme="majorHAnsi"/>
          <w:sz w:val="28"/>
          <w:szCs w:val="28"/>
        </w:rPr>
        <w:tab/>
      </w:r>
      <w:r w:rsidRPr="00D21132">
        <w:rPr>
          <w:rFonts w:asciiTheme="majorHAnsi" w:hAnsiTheme="majorHAnsi" w:cstheme="majorHAnsi"/>
          <w:sz w:val="28"/>
          <w:szCs w:val="28"/>
        </w:rPr>
        <w:tab/>
      </w:r>
      <w:r w:rsidRPr="00D21132">
        <w:rPr>
          <w:rFonts w:asciiTheme="majorHAnsi" w:hAnsiTheme="majorHAnsi" w:cstheme="majorHAnsi"/>
          <w:sz w:val="28"/>
          <w:szCs w:val="28"/>
        </w:rPr>
        <w:tab/>
      </w:r>
      <w:r w:rsidRPr="00D21132">
        <w:rPr>
          <w:rFonts w:asciiTheme="majorHAnsi" w:hAnsiTheme="majorHAnsi" w:cstheme="majorHAnsi"/>
          <w:sz w:val="28"/>
          <w:szCs w:val="28"/>
        </w:rPr>
        <w:tab/>
        <w:t xml:space="preserve"> </w:t>
      </w:r>
      <w:r w:rsidRPr="00D21132">
        <w:rPr>
          <w:rFonts w:asciiTheme="majorHAnsi" w:hAnsiTheme="majorHAnsi" w:cstheme="majorHAnsi"/>
          <w:sz w:val="28"/>
          <w:szCs w:val="28"/>
        </w:rPr>
        <w:tab/>
      </w:r>
      <w:r w:rsidRPr="00D21132">
        <w:rPr>
          <w:rFonts w:asciiTheme="majorHAnsi" w:hAnsiTheme="majorHAnsi" w:cstheme="majorHAnsi"/>
          <w:sz w:val="28"/>
          <w:szCs w:val="28"/>
        </w:rPr>
        <w:tab/>
      </w:r>
      <w:r w:rsidRPr="00D21132">
        <w:rPr>
          <w:rFonts w:asciiTheme="majorHAnsi" w:hAnsiTheme="majorHAnsi" w:cstheme="majorHAnsi"/>
          <w:sz w:val="28"/>
          <w:szCs w:val="28"/>
        </w:rPr>
        <w:tab/>
      </w:r>
    </w:p>
    <w:p w:rsidR="007B6E93" w:rsidRPr="007B6E93" w:rsidRDefault="004F54EF" w:rsidP="00A7523C">
      <w:pPr>
        <w:pStyle w:val="ListParagraph"/>
        <w:numPr>
          <w:ilvl w:val="0"/>
          <w:numId w:val="43"/>
        </w:numPr>
        <w:tabs>
          <w:tab w:val="clear" w:pos="2448"/>
        </w:tabs>
        <w:spacing w:after="0" w:line="240" w:lineRule="auto"/>
        <w:rPr>
          <w:rFonts w:asciiTheme="majorHAnsi" w:hAnsiTheme="majorHAnsi" w:cstheme="majorHAnsi"/>
          <w:b/>
        </w:rPr>
      </w:pPr>
      <w:r w:rsidRPr="007B6E93">
        <w:rPr>
          <w:rFonts w:asciiTheme="majorHAnsi" w:hAnsiTheme="majorHAnsi" w:cstheme="majorHAnsi"/>
          <w:b/>
        </w:rPr>
        <w:t>Modifications to Grant Policy</w:t>
      </w:r>
    </w:p>
    <w:p w:rsidR="002C1278" w:rsidRPr="007B6E93" w:rsidRDefault="007B6E93" w:rsidP="00A7523C">
      <w:pPr>
        <w:pStyle w:val="ListParagraph"/>
        <w:tabs>
          <w:tab w:val="clear" w:pos="2448"/>
        </w:tabs>
        <w:spacing w:after="0" w:line="240" w:lineRule="auto"/>
        <w:ind w:left="-90"/>
        <w:jc w:val="both"/>
        <w:rPr>
          <w:rFonts w:asciiTheme="majorHAnsi" w:hAnsiTheme="majorHAnsi" w:cstheme="majorHAnsi"/>
        </w:rPr>
      </w:pPr>
      <w:r w:rsidRPr="007B6E93">
        <w:rPr>
          <w:rFonts w:asciiTheme="majorHAnsi" w:hAnsiTheme="majorHAnsi" w:cstheme="majorHAnsi"/>
        </w:rPr>
        <w:t>The proposal to use a graduated % for grant applicants was discussed.  A four year progression was looked at and it was decided to change it to a 5 year progression with no percentage requirement the first year and on the 2</w:t>
      </w:r>
      <w:r w:rsidRPr="007B6E93">
        <w:rPr>
          <w:rFonts w:asciiTheme="majorHAnsi" w:hAnsiTheme="majorHAnsi" w:cstheme="majorHAnsi"/>
          <w:vertAlign w:val="superscript"/>
        </w:rPr>
        <w:t>nd</w:t>
      </w:r>
      <w:r w:rsidRPr="007B6E93">
        <w:rPr>
          <w:rFonts w:asciiTheme="majorHAnsi" w:hAnsiTheme="majorHAnsi" w:cstheme="majorHAnsi"/>
        </w:rPr>
        <w:t xml:space="preserve"> year the % would start at 20% of the applicant’s budget. There was also discussion about the senior center possibly getting an exemption.  Administrator Bethune will research is this is possible. It was also determined that this would only apply to awards greater than $2,500.  </w:t>
      </w:r>
      <w:r>
        <w:rPr>
          <w:rFonts w:asciiTheme="majorHAnsi" w:hAnsiTheme="majorHAnsi" w:cstheme="majorHAnsi"/>
        </w:rPr>
        <w:t>Chair McDonald also wants</w:t>
      </w:r>
      <w:r w:rsidRPr="007B6E93">
        <w:rPr>
          <w:rFonts w:asciiTheme="majorHAnsi" w:hAnsiTheme="majorHAnsi" w:cstheme="majorHAnsi"/>
        </w:rPr>
        <w:t xml:space="preserve"> to know how much each grant applicant received in 2019.</w:t>
      </w:r>
      <w:r>
        <w:rPr>
          <w:rFonts w:asciiTheme="majorHAnsi" w:hAnsiTheme="majorHAnsi" w:cstheme="majorHAnsi"/>
        </w:rPr>
        <w:t xml:space="preserve"> </w:t>
      </w:r>
      <w:r w:rsidRPr="007B6E93">
        <w:rPr>
          <w:rFonts w:asciiTheme="majorHAnsi" w:hAnsiTheme="majorHAnsi" w:cstheme="majorHAnsi"/>
          <w:b/>
        </w:rPr>
        <w:t xml:space="preserve">Action: </w:t>
      </w:r>
      <w:r w:rsidRPr="007B6E93">
        <w:rPr>
          <w:rFonts w:asciiTheme="majorHAnsi" w:hAnsiTheme="majorHAnsi" w:cstheme="majorHAnsi"/>
        </w:rPr>
        <w:t xml:space="preserve">Bring back to the next meeting. </w:t>
      </w:r>
    </w:p>
    <w:p w:rsidR="004F54EF" w:rsidRPr="00365BCA" w:rsidRDefault="004F54EF" w:rsidP="00365BCA">
      <w:pPr>
        <w:tabs>
          <w:tab w:val="clear" w:pos="2448"/>
        </w:tabs>
        <w:spacing w:after="0" w:line="240" w:lineRule="auto"/>
        <w:rPr>
          <w:rFonts w:asciiTheme="majorHAnsi" w:hAnsiTheme="majorHAnsi" w:cstheme="majorHAnsi"/>
          <w:sz w:val="28"/>
          <w:szCs w:val="28"/>
        </w:rPr>
      </w:pPr>
      <w:r w:rsidRPr="00365BCA">
        <w:rPr>
          <w:rFonts w:asciiTheme="majorHAnsi" w:hAnsiTheme="majorHAnsi" w:cstheme="majorHAnsi"/>
          <w:sz w:val="28"/>
          <w:szCs w:val="28"/>
        </w:rPr>
        <w:tab/>
      </w:r>
      <w:r w:rsidRPr="00365BCA">
        <w:rPr>
          <w:rFonts w:asciiTheme="majorHAnsi" w:hAnsiTheme="majorHAnsi" w:cstheme="majorHAnsi"/>
          <w:sz w:val="28"/>
          <w:szCs w:val="28"/>
        </w:rPr>
        <w:tab/>
      </w:r>
      <w:r w:rsidRPr="00365BCA">
        <w:rPr>
          <w:rFonts w:asciiTheme="majorHAnsi" w:hAnsiTheme="majorHAnsi" w:cstheme="majorHAnsi"/>
          <w:sz w:val="28"/>
          <w:szCs w:val="28"/>
        </w:rPr>
        <w:tab/>
      </w:r>
      <w:r w:rsidRPr="00365BCA">
        <w:rPr>
          <w:rFonts w:asciiTheme="majorHAnsi" w:hAnsiTheme="majorHAnsi" w:cstheme="majorHAnsi"/>
          <w:sz w:val="28"/>
          <w:szCs w:val="28"/>
        </w:rPr>
        <w:tab/>
      </w:r>
      <w:r w:rsidRPr="00365BCA">
        <w:rPr>
          <w:rFonts w:asciiTheme="majorHAnsi" w:hAnsiTheme="majorHAnsi" w:cstheme="majorHAnsi"/>
          <w:sz w:val="28"/>
          <w:szCs w:val="28"/>
        </w:rPr>
        <w:tab/>
      </w:r>
      <w:r w:rsidRPr="00365BCA">
        <w:rPr>
          <w:rFonts w:asciiTheme="majorHAnsi" w:hAnsiTheme="majorHAnsi" w:cstheme="majorHAnsi"/>
          <w:sz w:val="28"/>
          <w:szCs w:val="28"/>
        </w:rPr>
        <w:tab/>
      </w:r>
      <w:r w:rsidRPr="00365BCA">
        <w:rPr>
          <w:rFonts w:asciiTheme="majorHAnsi" w:hAnsiTheme="majorHAnsi" w:cstheme="majorHAnsi"/>
          <w:sz w:val="28"/>
          <w:szCs w:val="28"/>
        </w:rPr>
        <w:tab/>
      </w:r>
      <w:r w:rsidR="00D67107" w:rsidRPr="00365BCA">
        <w:rPr>
          <w:rFonts w:asciiTheme="majorHAnsi" w:hAnsiTheme="majorHAnsi" w:cstheme="majorHAnsi"/>
          <w:sz w:val="28"/>
          <w:szCs w:val="28"/>
        </w:rPr>
        <w:tab/>
      </w:r>
      <w:bookmarkStart w:id="0" w:name="_GoBack"/>
      <w:bookmarkEnd w:id="0"/>
    </w:p>
    <w:p w:rsidR="00365BCA" w:rsidRPr="007B6E93" w:rsidRDefault="00925033" w:rsidP="00A7523C">
      <w:pPr>
        <w:pStyle w:val="ListParagraph"/>
        <w:numPr>
          <w:ilvl w:val="0"/>
          <w:numId w:val="43"/>
        </w:numPr>
        <w:tabs>
          <w:tab w:val="clear" w:pos="2448"/>
        </w:tabs>
        <w:spacing w:after="0" w:line="240" w:lineRule="auto"/>
        <w:jc w:val="both"/>
        <w:rPr>
          <w:rFonts w:asciiTheme="majorHAnsi" w:hAnsiTheme="majorHAnsi" w:cstheme="majorHAnsi"/>
        </w:rPr>
      </w:pPr>
      <w:r w:rsidRPr="007B6E93">
        <w:rPr>
          <w:rFonts w:asciiTheme="majorHAnsi" w:hAnsiTheme="majorHAnsi" w:cstheme="majorHAnsi"/>
        </w:rPr>
        <w:lastRenderedPageBreak/>
        <w:t xml:space="preserve"> </w:t>
      </w:r>
      <w:r w:rsidRPr="007B6E93">
        <w:rPr>
          <w:rFonts w:asciiTheme="majorHAnsi" w:hAnsiTheme="majorHAnsi" w:cstheme="majorHAnsi"/>
          <w:b/>
        </w:rPr>
        <w:t>Surplus of Real Property</w:t>
      </w:r>
      <w:r w:rsidRPr="007B6E93">
        <w:rPr>
          <w:rFonts w:asciiTheme="majorHAnsi" w:hAnsiTheme="majorHAnsi" w:cstheme="majorHAnsi"/>
          <w:b/>
        </w:rPr>
        <w:tab/>
      </w:r>
      <w:r w:rsidR="007B6E93">
        <w:rPr>
          <w:rFonts w:asciiTheme="majorHAnsi" w:hAnsiTheme="majorHAnsi" w:cstheme="majorHAnsi"/>
          <w:b/>
        </w:rPr>
        <w:br/>
      </w:r>
      <w:r w:rsidR="007B6E93" w:rsidRPr="007B6E93">
        <w:rPr>
          <w:rFonts w:asciiTheme="majorHAnsi" w:hAnsiTheme="majorHAnsi" w:cstheme="majorHAnsi"/>
        </w:rPr>
        <w:t xml:space="preserve">This was moved to the next meeting as the answer on whether the City can sell the property is still being researched. </w:t>
      </w:r>
      <w:r w:rsidR="00A7523C" w:rsidRPr="00A7523C">
        <w:rPr>
          <w:rFonts w:asciiTheme="majorHAnsi" w:hAnsiTheme="majorHAnsi" w:cstheme="majorHAnsi"/>
          <w:b/>
        </w:rPr>
        <w:t>Action:</w:t>
      </w:r>
      <w:r w:rsidR="00A7523C">
        <w:rPr>
          <w:rFonts w:asciiTheme="majorHAnsi" w:hAnsiTheme="majorHAnsi" w:cstheme="majorHAnsi"/>
        </w:rPr>
        <w:t xml:space="preserve"> Bring back to the next meeting.</w:t>
      </w:r>
    </w:p>
    <w:p w:rsidR="00FD6505" w:rsidRPr="007B6E93" w:rsidRDefault="00925033" w:rsidP="00365BCA">
      <w:pPr>
        <w:tabs>
          <w:tab w:val="clear" w:pos="2448"/>
        </w:tabs>
        <w:spacing w:after="0" w:line="240" w:lineRule="auto"/>
        <w:rPr>
          <w:rFonts w:asciiTheme="majorHAnsi" w:hAnsiTheme="majorHAnsi" w:cstheme="majorHAnsi"/>
        </w:rPr>
      </w:pPr>
      <w:r w:rsidRPr="007B6E93">
        <w:rPr>
          <w:rFonts w:asciiTheme="majorHAnsi" w:hAnsiTheme="majorHAnsi" w:cstheme="majorHAnsi"/>
        </w:rPr>
        <w:tab/>
      </w:r>
      <w:r w:rsidRPr="007B6E93">
        <w:rPr>
          <w:rFonts w:asciiTheme="majorHAnsi" w:hAnsiTheme="majorHAnsi" w:cstheme="majorHAnsi"/>
        </w:rPr>
        <w:tab/>
      </w:r>
      <w:r w:rsidRPr="007B6E93">
        <w:rPr>
          <w:rFonts w:asciiTheme="majorHAnsi" w:hAnsiTheme="majorHAnsi" w:cstheme="majorHAnsi"/>
        </w:rPr>
        <w:tab/>
      </w:r>
      <w:r w:rsidRPr="007B6E93">
        <w:rPr>
          <w:rFonts w:asciiTheme="majorHAnsi" w:hAnsiTheme="majorHAnsi" w:cstheme="majorHAnsi"/>
        </w:rPr>
        <w:tab/>
      </w:r>
      <w:r w:rsidRPr="007B6E93">
        <w:rPr>
          <w:rFonts w:asciiTheme="majorHAnsi" w:hAnsiTheme="majorHAnsi" w:cstheme="majorHAnsi"/>
        </w:rPr>
        <w:tab/>
      </w:r>
      <w:r w:rsidRPr="007B6E93">
        <w:rPr>
          <w:rFonts w:asciiTheme="majorHAnsi" w:hAnsiTheme="majorHAnsi" w:cstheme="majorHAnsi"/>
        </w:rPr>
        <w:tab/>
      </w:r>
      <w:r w:rsidRPr="007B6E93">
        <w:rPr>
          <w:rFonts w:asciiTheme="majorHAnsi" w:hAnsiTheme="majorHAnsi" w:cstheme="majorHAnsi"/>
        </w:rPr>
        <w:tab/>
      </w:r>
    </w:p>
    <w:p w:rsidR="00925033" w:rsidRPr="00A7523C" w:rsidRDefault="005C689A" w:rsidP="00E9376C">
      <w:pPr>
        <w:pStyle w:val="ListParagraph"/>
        <w:numPr>
          <w:ilvl w:val="0"/>
          <w:numId w:val="43"/>
        </w:numPr>
        <w:rPr>
          <w:rFonts w:asciiTheme="majorHAnsi" w:hAnsiTheme="majorHAnsi" w:cstheme="majorHAnsi"/>
        </w:rPr>
      </w:pPr>
      <w:r w:rsidRPr="00A7523C">
        <w:rPr>
          <w:rFonts w:asciiTheme="majorHAnsi" w:hAnsiTheme="majorHAnsi" w:cstheme="majorHAnsi"/>
          <w:b/>
        </w:rPr>
        <w:t xml:space="preserve"> </w:t>
      </w:r>
      <w:r w:rsidR="00925033" w:rsidRPr="00A7523C">
        <w:rPr>
          <w:rFonts w:asciiTheme="majorHAnsi" w:hAnsiTheme="majorHAnsi" w:cstheme="majorHAnsi"/>
          <w:b/>
        </w:rPr>
        <w:t xml:space="preserve">Deputy Mayor </w:t>
      </w:r>
      <w:r w:rsidR="00A7523C" w:rsidRPr="00A7523C">
        <w:rPr>
          <w:rFonts w:asciiTheme="majorHAnsi" w:hAnsiTheme="majorHAnsi" w:cstheme="majorHAnsi"/>
          <w:b/>
        </w:rPr>
        <w:t xml:space="preserve">Process </w:t>
      </w:r>
      <w:r w:rsidR="007B6E93" w:rsidRPr="00A7523C">
        <w:rPr>
          <w:rFonts w:asciiTheme="majorHAnsi" w:hAnsiTheme="majorHAnsi" w:cstheme="majorHAnsi"/>
          <w:b/>
        </w:rPr>
        <w:br/>
      </w:r>
      <w:r w:rsidR="007B6E93" w:rsidRPr="00A7523C">
        <w:rPr>
          <w:rFonts w:asciiTheme="majorHAnsi" w:hAnsiTheme="majorHAnsi" w:cstheme="majorHAnsi"/>
        </w:rPr>
        <w:t xml:space="preserve">Chair McDonald reviewed the proposal by the Mayor.  There were questions about why this had come back to Committee as it had been decided in 2018 that the process would be left as it was by the Council at a study session.  </w:t>
      </w:r>
      <w:r w:rsidR="00A7523C" w:rsidRPr="00A7523C">
        <w:rPr>
          <w:rFonts w:asciiTheme="majorHAnsi" w:hAnsiTheme="majorHAnsi" w:cstheme="majorHAnsi"/>
        </w:rPr>
        <w:t xml:space="preserve">The Committee asked to see the Council </w:t>
      </w:r>
      <w:r w:rsidR="00BB3303">
        <w:rPr>
          <w:rFonts w:asciiTheme="majorHAnsi" w:hAnsiTheme="majorHAnsi" w:cstheme="majorHAnsi"/>
        </w:rPr>
        <w:t>R</w:t>
      </w:r>
      <w:r w:rsidR="00A7523C" w:rsidRPr="00A7523C">
        <w:rPr>
          <w:rFonts w:asciiTheme="majorHAnsi" w:hAnsiTheme="majorHAnsi" w:cstheme="majorHAnsi"/>
        </w:rPr>
        <w:t xml:space="preserve">ules for placement of items on Committee agendas.  </w:t>
      </w:r>
      <w:r w:rsidR="00A7523C" w:rsidRPr="00A7523C">
        <w:rPr>
          <w:rFonts w:asciiTheme="majorHAnsi" w:hAnsiTheme="majorHAnsi" w:cstheme="majorHAnsi"/>
        </w:rPr>
        <w:br/>
      </w:r>
      <w:r w:rsidR="00A7523C" w:rsidRPr="00A7523C">
        <w:rPr>
          <w:rFonts w:asciiTheme="majorHAnsi" w:hAnsiTheme="majorHAnsi" w:cstheme="majorHAnsi"/>
          <w:b/>
        </w:rPr>
        <w:t xml:space="preserve">Action: </w:t>
      </w:r>
      <w:r w:rsidR="00A7523C" w:rsidRPr="00A7523C">
        <w:rPr>
          <w:rFonts w:asciiTheme="majorHAnsi" w:hAnsiTheme="majorHAnsi" w:cstheme="majorHAnsi"/>
        </w:rPr>
        <w:t>Bring back to the next meeting.</w:t>
      </w:r>
      <w:r w:rsidR="007B6E93" w:rsidRPr="00A7523C">
        <w:rPr>
          <w:rFonts w:asciiTheme="majorHAnsi" w:hAnsiTheme="majorHAnsi" w:cstheme="majorHAnsi"/>
        </w:rPr>
        <w:t xml:space="preserve"> </w:t>
      </w:r>
      <w:r w:rsidR="00A7523C">
        <w:rPr>
          <w:rFonts w:asciiTheme="majorHAnsi" w:hAnsiTheme="majorHAnsi" w:cstheme="majorHAnsi"/>
        </w:rPr>
        <w:t xml:space="preserve">Provide Committee with Council </w:t>
      </w:r>
      <w:r w:rsidR="00BB3303">
        <w:rPr>
          <w:rFonts w:asciiTheme="majorHAnsi" w:hAnsiTheme="majorHAnsi" w:cstheme="majorHAnsi"/>
        </w:rPr>
        <w:t>R</w:t>
      </w:r>
      <w:r w:rsidR="00A7523C">
        <w:rPr>
          <w:rFonts w:asciiTheme="majorHAnsi" w:hAnsiTheme="majorHAnsi" w:cstheme="majorHAnsi"/>
        </w:rPr>
        <w:t>ules</w:t>
      </w:r>
      <w:r w:rsidR="00BB3303">
        <w:rPr>
          <w:rFonts w:asciiTheme="majorHAnsi" w:hAnsiTheme="majorHAnsi" w:cstheme="majorHAnsi"/>
        </w:rPr>
        <w:t>.</w:t>
      </w:r>
      <w:r w:rsidR="00A7523C">
        <w:rPr>
          <w:rFonts w:asciiTheme="majorHAnsi" w:hAnsiTheme="majorHAnsi" w:cstheme="majorHAnsi"/>
        </w:rPr>
        <w:br/>
      </w:r>
      <w:r w:rsidR="00924931" w:rsidRPr="00A7523C">
        <w:rPr>
          <w:rFonts w:asciiTheme="majorHAnsi" w:hAnsiTheme="majorHAnsi" w:cstheme="majorHAnsi"/>
        </w:rPr>
        <w:t xml:space="preserve">                                                                           </w:t>
      </w:r>
    </w:p>
    <w:p w:rsidR="0063383D" w:rsidRPr="00A7523C" w:rsidRDefault="00FD6505" w:rsidP="00ED4969">
      <w:pPr>
        <w:pStyle w:val="ListParagraph"/>
        <w:numPr>
          <w:ilvl w:val="0"/>
          <w:numId w:val="43"/>
        </w:numPr>
        <w:rPr>
          <w:rFonts w:asciiTheme="majorHAnsi" w:hAnsiTheme="majorHAnsi" w:cstheme="majorHAnsi"/>
        </w:rPr>
      </w:pPr>
      <w:r w:rsidRPr="00A7523C">
        <w:rPr>
          <w:rFonts w:asciiTheme="majorHAnsi" w:hAnsiTheme="majorHAnsi" w:cstheme="majorHAnsi"/>
          <w:b/>
        </w:rPr>
        <w:t>Council Committee Goals</w:t>
      </w:r>
      <w:r w:rsidRPr="00A7523C">
        <w:rPr>
          <w:rFonts w:asciiTheme="majorHAnsi" w:hAnsiTheme="majorHAnsi" w:cstheme="majorHAnsi"/>
          <w:b/>
        </w:rPr>
        <w:tab/>
      </w:r>
      <w:r w:rsidRPr="00A7523C">
        <w:rPr>
          <w:rFonts w:asciiTheme="majorHAnsi" w:hAnsiTheme="majorHAnsi" w:cstheme="majorHAnsi"/>
          <w:b/>
        </w:rPr>
        <w:tab/>
      </w:r>
      <w:r w:rsidR="00A7523C">
        <w:rPr>
          <w:rFonts w:asciiTheme="majorHAnsi" w:hAnsiTheme="majorHAnsi" w:cstheme="majorHAnsi"/>
          <w:b/>
        </w:rPr>
        <w:br/>
      </w:r>
      <w:r w:rsidR="00A7523C" w:rsidRPr="00A7523C">
        <w:rPr>
          <w:rFonts w:asciiTheme="majorHAnsi" w:hAnsiTheme="majorHAnsi" w:cstheme="majorHAnsi"/>
        </w:rPr>
        <w:t xml:space="preserve">The Committee goals were explained by Administrator Bethune.  One of the goals was for CGA Committee to lead the way with a fireworks advisory vote on the next election ballot.  Chair McDonald would like the Fireworks item to go back to the study session to see if there is consensus to move this forward.  The goals will be sent to the Chair and Vice Chair for further review prior to the next meeting. </w:t>
      </w:r>
      <w:r w:rsidR="00A7523C">
        <w:rPr>
          <w:rFonts w:asciiTheme="majorHAnsi" w:hAnsiTheme="majorHAnsi" w:cstheme="majorHAnsi"/>
        </w:rPr>
        <w:t>Action: Bring back to the next meeting of the CGA.</w:t>
      </w:r>
      <w:r w:rsidR="002C1278" w:rsidRPr="00A7523C">
        <w:rPr>
          <w:rFonts w:asciiTheme="majorHAnsi" w:hAnsiTheme="majorHAnsi" w:cstheme="majorHAnsi"/>
        </w:rPr>
        <w:t xml:space="preserve"> </w:t>
      </w:r>
      <w:r w:rsidRPr="00A7523C">
        <w:rPr>
          <w:rFonts w:asciiTheme="majorHAnsi" w:hAnsiTheme="majorHAnsi" w:cstheme="majorHAnsi"/>
        </w:rPr>
        <w:tab/>
      </w:r>
      <w:r w:rsidRPr="00A7523C">
        <w:rPr>
          <w:rFonts w:asciiTheme="majorHAnsi" w:hAnsiTheme="majorHAnsi" w:cstheme="majorHAnsi"/>
        </w:rPr>
        <w:tab/>
      </w:r>
      <w:r w:rsidRPr="00A7523C">
        <w:rPr>
          <w:rFonts w:asciiTheme="majorHAnsi" w:hAnsiTheme="majorHAnsi" w:cstheme="majorHAnsi"/>
        </w:rPr>
        <w:tab/>
      </w:r>
      <w:r w:rsidRPr="00A7523C">
        <w:rPr>
          <w:rFonts w:asciiTheme="majorHAnsi" w:hAnsiTheme="majorHAnsi" w:cstheme="majorHAnsi"/>
        </w:rPr>
        <w:tab/>
      </w:r>
      <w:r w:rsidR="00925033" w:rsidRPr="00A7523C">
        <w:rPr>
          <w:rFonts w:asciiTheme="majorHAnsi" w:hAnsiTheme="majorHAnsi" w:cstheme="majorHAnsi"/>
        </w:rPr>
        <w:tab/>
      </w:r>
      <w:r w:rsidRPr="00A7523C">
        <w:rPr>
          <w:rFonts w:asciiTheme="majorHAnsi" w:hAnsiTheme="majorHAnsi" w:cstheme="majorHAnsi"/>
        </w:rPr>
        <w:tab/>
      </w:r>
      <w:r w:rsidRPr="00A7523C">
        <w:rPr>
          <w:rFonts w:asciiTheme="majorHAnsi" w:hAnsiTheme="majorHAnsi" w:cstheme="majorHAnsi"/>
        </w:rPr>
        <w:tab/>
      </w:r>
    </w:p>
    <w:p w:rsidR="00CD24C2" w:rsidRPr="00A7523C" w:rsidRDefault="00555719" w:rsidP="00FD7324">
      <w:pPr>
        <w:pStyle w:val="ListParagraph"/>
        <w:numPr>
          <w:ilvl w:val="0"/>
          <w:numId w:val="42"/>
        </w:numPr>
        <w:tabs>
          <w:tab w:val="clear" w:pos="2448"/>
        </w:tabs>
        <w:spacing w:after="0" w:line="240" w:lineRule="auto"/>
        <w:ind w:left="-90" w:hanging="540"/>
        <w:rPr>
          <w:rFonts w:asciiTheme="majorHAnsi" w:hAnsiTheme="majorHAnsi" w:cstheme="majorHAnsi"/>
        </w:rPr>
      </w:pPr>
      <w:r w:rsidRPr="007B6E93">
        <w:rPr>
          <w:rFonts w:asciiTheme="majorHAnsi" w:hAnsiTheme="majorHAnsi" w:cstheme="majorHAnsi"/>
          <w:b/>
        </w:rPr>
        <w:t>Citizen Input</w:t>
      </w:r>
      <w:r w:rsidR="00010347" w:rsidRPr="007B6E93">
        <w:rPr>
          <w:rFonts w:asciiTheme="majorHAnsi" w:hAnsiTheme="majorHAnsi" w:cstheme="majorHAnsi"/>
          <w:b/>
        </w:rPr>
        <w:tab/>
      </w:r>
      <w:r w:rsidR="00A7523C">
        <w:rPr>
          <w:rFonts w:asciiTheme="majorHAnsi" w:hAnsiTheme="majorHAnsi" w:cstheme="majorHAnsi"/>
          <w:b/>
        </w:rPr>
        <w:br/>
      </w:r>
      <w:r w:rsidR="00FD7324" w:rsidRPr="00A7523C">
        <w:rPr>
          <w:rFonts w:asciiTheme="majorHAnsi" w:hAnsiTheme="majorHAnsi" w:cstheme="majorHAnsi"/>
        </w:rPr>
        <w:t>No citizen input.</w:t>
      </w:r>
      <w:r w:rsidR="00010347" w:rsidRPr="00A7523C">
        <w:rPr>
          <w:rFonts w:asciiTheme="majorHAnsi" w:hAnsiTheme="majorHAnsi" w:cstheme="majorHAnsi"/>
          <w:b/>
        </w:rPr>
        <w:tab/>
      </w:r>
      <w:r w:rsidR="00F8048C" w:rsidRPr="00A7523C">
        <w:rPr>
          <w:rFonts w:asciiTheme="majorHAnsi" w:hAnsiTheme="majorHAnsi" w:cstheme="majorHAnsi"/>
          <w:b/>
        </w:rPr>
        <w:t xml:space="preserve">         </w:t>
      </w:r>
      <w:r w:rsidR="00010347" w:rsidRPr="00A7523C">
        <w:rPr>
          <w:rFonts w:asciiTheme="majorHAnsi" w:hAnsiTheme="majorHAnsi" w:cstheme="majorHAnsi"/>
          <w:b/>
        </w:rPr>
        <w:t xml:space="preserve">   </w:t>
      </w:r>
      <w:r w:rsidR="00467C80" w:rsidRPr="00A7523C">
        <w:rPr>
          <w:rFonts w:asciiTheme="majorHAnsi" w:hAnsiTheme="majorHAnsi" w:cstheme="majorHAnsi"/>
          <w:b/>
        </w:rPr>
        <w:tab/>
      </w:r>
      <w:r w:rsidR="00467C80" w:rsidRPr="00A7523C">
        <w:rPr>
          <w:rFonts w:asciiTheme="majorHAnsi" w:hAnsiTheme="majorHAnsi" w:cstheme="majorHAnsi"/>
          <w:b/>
        </w:rPr>
        <w:tab/>
      </w:r>
      <w:r w:rsidR="00467C80" w:rsidRPr="00A7523C">
        <w:rPr>
          <w:rFonts w:asciiTheme="majorHAnsi" w:hAnsiTheme="majorHAnsi" w:cstheme="majorHAnsi"/>
          <w:b/>
        </w:rPr>
        <w:tab/>
      </w:r>
      <w:r w:rsidR="00467C80" w:rsidRPr="00A7523C">
        <w:rPr>
          <w:rFonts w:asciiTheme="majorHAnsi" w:hAnsiTheme="majorHAnsi" w:cstheme="majorHAnsi"/>
          <w:b/>
        </w:rPr>
        <w:tab/>
      </w:r>
      <w:r w:rsidR="00467C80" w:rsidRPr="00A7523C">
        <w:rPr>
          <w:rFonts w:asciiTheme="majorHAnsi" w:hAnsiTheme="majorHAnsi" w:cstheme="majorHAnsi"/>
          <w:b/>
        </w:rPr>
        <w:tab/>
      </w:r>
      <w:r w:rsidR="00467C80" w:rsidRPr="00A7523C">
        <w:rPr>
          <w:rFonts w:asciiTheme="majorHAnsi" w:hAnsiTheme="majorHAnsi" w:cstheme="majorHAnsi"/>
          <w:b/>
        </w:rPr>
        <w:tab/>
      </w:r>
      <w:r w:rsidR="00467C80" w:rsidRPr="00A7523C">
        <w:rPr>
          <w:rFonts w:asciiTheme="majorHAnsi" w:hAnsiTheme="majorHAnsi" w:cstheme="majorHAnsi"/>
          <w:b/>
        </w:rPr>
        <w:tab/>
      </w:r>
      <w:r w:rsidR="00467C80" w:rsidRPr="00A7523C">
        <w:rPr>
          <w:rFonts w:asciiTheme="majorHAnsi" w:hAnsiTheme="majorHAnsi" w:cstheme="majorHAnsi"/>
          <w:b/>
        </w:rPr>
        <w:tab/>
      </w:r>
      <w:r w:rsidR="00FB5129" w:rsidRPr="00A7523C">
        <w:rPr>
          <w:rFonts w:asciiTheme="majorHAnsi" w:hAnsiTheme="majorHAnsi" w:cstheme="majorHAnsi"/>
          <w:b/>
        </w:rPr>
        <w:t xml:space="preserve">  </w:t>
      </w:r>
      <w:r w:rsidR="00F267E6" w:rsidRPr="00A7523C">
        <w:rPr>
          <w:rFonts w:asciiTheme="majorHAnsi" w:hAnsiTheme="majorHAnsi" w:cstheme="majorHAnsi"/>
        </w:rPr>
        <w:t xml:space="preserve"> </w:t>
      </w:r>
    </w:p>
    <w:p w:rsidR="00D244C9" w:rsidRPr="007B6E93" w:rsidRDefault="00D244C9" w:rsidP="00467C80">
      <w:pPr>
        <w:pStyle w:val="ListParagraph"/>
        <w:tabs>
          <w:tab w:val="clear" w:pos="2448"/>
        </w:tabs>
        <w:spacing w:after="0"/>
        <w:ind w:left="8640"/>
        <w:rPr>
          <w:rFonts w:ascii="Book Antiqua" w:hAnsi="Book Antiqua" w:cstheme="majorHAnsi"/>
          <w:b/>
          <w:u w:val="single"/>
        </w:rPr>
      </w:pPr>
    </w:p>
    <w:p w:rsidR="00365BCA" w:rsidRPr="00A7523C" w:rsidRDefault="00A7523C" w:rsidP="00A7523C">
      <w:pPr>
        <w:pStyle w:val="ListParagraph"/>
        <w:numPr>
          <w:ilvl w:val="0"/>
          <w:numId w:val="42"/>
        </w:numPr>
        <w:tabs>
          <w:tab w:val="clear" w:pos="2448"/>
        </w:tabs>
        <w:spacing w:after="0"/>
        <w:ind w:left="-360"/>
        <w:rPr>
          <w:rFonts w:ascii="Book Antiqua" w:hAnsi="Book Antiqua" w:cstheme="majorHAnsi"/>
          <w:color w:val="FF0000"/>
        </w:rPr>
      </w:pPr>
      <w:r>
        <w:rPr>
          <w:rFonts w:ascii="Times New Roman" w:hAnsi="Times New Roman"/>
          <w:b/>
        </w:rPr>
        <w:t xml:space="preserve">    </w:t>
      </w:r>
      <w:r w:rsidR="000534FF" w:rsidRPr="007B6E93">
        <w:rPr>
          <w:rFonts w:ascii="Times New Roman" w:hAnsi="Times New Roman"/>
          <w:b/>
        </w:rPr>
        <w:t>Adjournment</w:t>
      </w:r>
      <w:r w:rsidR="005E3035" w:rsidRPr="007B6E93">
        <w:rPr>
          <w:rFonts w:ascii="Times New Roman" w:hAnsi="Times New Roman"/>
          <w:b/>
        </w:rPr>
        <w:tab/>
      </w:r>
      <w:r>
        <w:rPr>
          <w:rFonts w:ascii="Times New Roman" w:hAnsi="Times New Roman"/>
          <w:b/>
        </w:rPr>
        <w:br/>
        <w:t xml:space="preserve">    </w:t>
      </w:r>
      <w:r w:rsidR="00FD7324" w:rsidRPr="00A7523C">
        <w:rPr>
          <w:rFonts w:ascii="Book Antiqua" w:hAnsi="Book Antiqua" w:cstheme="majorHAnsi"/>
          <w:szCs w:val="28"/>
        </w:rPr>
        <w:t>Chair McDonald adjourned the meeting at 12:06 pm.</w:t>
      </w:r>
      <w:r w:rsidR="005E3035" w:rsidRPr="00A7523C">
        <w:rPr>
          <w:rFonts w:ascii="Book Antiqua" w:hAnsi="Book Antiqua" w:cstheme="majorHAnsi"/>
          <w:b/>
          <w:sz w:val="28"/>
          <w:szCs w:val="28"/>
        </w:rPr>
        <w:tab/>
      </w:r>
      <w:r w:rsidR="005E3035" w:rsidRPr="00A7523C">
        <w:rPr>
          <w:rFonts w:ascii="Book Antiqua" w:hAnsi="Book Antiqua" w:cstheme="majorHAnsi"/>
          <w:b/>
          <w:sz w:val="28"/>
          <w:szCs w:val="28"/>
        </w:rPr>
        <w:tab/>
      </w:r>
      <w:r w:rsidR="005E3035" w:rsidRPr="00A7523C">
        <w:rPr>
          <w:rFonts w:ascii="Book Antiqua" w:hAnsi="Book Antiqua" w:cstheme="majorHAnsi"/>
          <w:b/>
          <w:sz w:val="28"/>
          <w:szCs w:val="28"/>
        </w:rPr>
        <w:tab/>
      </w:r>
      <w:r w:rsidR="005E3035" w:rsidRPr="00A7523C">
        <w:rPr>
          <w:rFonts w:ascii="Book Antiqua" w:hAnsi="Book Antiqua" w:cstheme="majorHAnsi"/>
          <w:b/>
          <w:sz w:val="28"/>
          <w:szCs w:val="28"/>
        </w:rPr>
        <w:tab/>
      </w:r>
      <w:r w:rsidR="005E3035" w:rsidRPr="00A7523C">
        <w:rPr>
          <w:rFonts w:ascii="Book Antiqua" w:hAnsi="Book Antiqua" w:cstheme="majorHAnsi"/>
          <w:b/>
          <w:sz w:val="28"/>
          <w:szCs w:val="28"/>
        </w:rPr>
        <w:tab/>
      </w:r>
      <w:r w:rsidR="005E3035" w:rsidRPr="00A7523C">
        <w:rPr>
          <w:rFonts w:ascii="Book Antiqua" w:hAnsi="Book Antiqua" w:cstheme="majorHAnsi"/>
          <w:b/>
          <w:sz w:val="28"/>
          <w:szCs w:val="28"/>
        </w:rPr>
        <w:tab/>
      </w:r>
      <w:r w:rsidR="005E3035" w:rsidRPr="00A7523C">
        <w:rPr>
          <w:rFonts w:ascii="Book Antiqua" w:hAnsi="Book Antiqua" w:cstheme="majorHAnsi"/>
          <w:b/>
          <w:sz w:val="28"/>
          <w:szCs w:val="28"/>
        </w:rPr>
        <w:tab/>
      </w:r>
      <w:r w:rsidR="007E66D8" w:rsidRPr="00A7523C">
        <w:rPr>
          <w:rFonts w:ascii="Book Antiqua" w:hAnsi="Book Antiqua" w:cstheme="majorHAnsi"/>
          <w:b/>
          <w:sz w:val="28"/>
          <w:szCs w:val="28"/>
        </w:rPr>
        <w:tab/>
      </w:r>
      <w:r w:rsidR="00F267E6" w:rsidRPr="00A7523C">
        <w:rPr>
          <w:rFonts w:ascii="Book Antiqua" w:hAnsi="Book Antiqua" w:cstheme="majorHAnsi"/>
          <w:b/>
          <w:sz w:val="28"/>
          <w:szCs w:val="28"/>
        </w:rPr>
        <w:tab/>
      </w:r>
    </w:p>
    <w:p w:rsidR="00CD4A24" w:rsidRPr="00FD6505" w:rsidRDefault="008D5706" w:rsidP="00771DB6">
      <w:pPr>
        <w:spacing w:after="0"/>
        <w:ind w:left="-450" w:right="-990"/>
        <w:rPr>
          <w:rFonts w:ascii="Times New Roman" w:hAnsi="Times New Roman"/>
        </w:rPr>
      </w:pPr>
      <w:r w:rsidRPr="00FD6505">
        <w:rPr>
          <w:rFonts w:ascii="Book Antiqua" w:hAnsi="Book Antiqua" w:cstheme="majorHAnsi"/>
          <w:color w:val="FF0000"/>
          <w:sz w:val="28"/>
          <w:szCs w:val="28"/>
        </w:rPr>
        <w:t xml:space="preserve">                      </w:t>
      </w:r>
      <w:r w:rsidR="00555719" w:rsidRPr="00FD6505">
        <w:rPr>
          <w:rFonts w:ascii="Book Antiqua" w:hAnsi="Book Antiqua" w:cstheme="majorHAnsi"/>
          <w:color w:val="FF0000"/>
          <w:sz w:val="28"/>
          <w:szCs w:val="28"/>
        </w:rPr>
        <w:tab/>
      </w:r>
      <w:r w:rsidR="00555719" w:rsidRPr="00FD6505">
        <w:rPr>
          <w:rFonts w:ascii="Book Antiqua" w:hAnsi="Book Antiqua" w:cstheme="majorHAnsi"/>
          <w:color w:val="FF0000"/>
          <w:sz w:val="28"/>
          <w:szCs w:val="28"/>
        </w:rPr>
        <w:tab/>
      </w:r>
      <w:r w:rsidR="00555719" w:rsidRPr="00FD6505">
        <w:rPr>
          <w:rFonts w:ascii="Book Antiqua" w:hAnsi="Book Antiqua" w:cstheme="majorHAnsi"/>
          <w:color w:val="FF0000"/>
          <w:sz w:val="28"/>
          <w:szCs w:val="28"/>
        </w:rPr>
        <w:tab/>
      </w:r>
      <w:r w:rsidR="00C6319A" w:rsidRPr="00FD6505">
        <w:rPr>
          <w:rFonts w:ascii="Book Antiqua" w:hAnsi="Book Antiqua" w:cstheme="majorHAnsi"/>
          <w:sz w:val="28"/>
          <w:szCs w:val="28"/>
        </w:rPr>
        <w:t xml:space="preserve"> </w:t>
      </w:r>
      <w:r w:rsidR="00FB0037" w:rsidRPr="00FD6505">
        <w:rPr>
          <w:rFonts w:ascii="Book Antiqua" w:hAnsi="Book Antiqua" w:cstheme="majorHAnsi"/>
          <w:sz w:val="28"/>
          <w:szCs w:val="28"/>
        </w:rPr>
        <w:t xml:space="preserve">    </w:t>
      </w:r>
      <w:r w:rsidR="002A0296" w:rsidRPr="00FD6505">
        <w:rPr>
          <w:rFonts w:ascii="Book Antiqua" w:hAnsi="Book Antiqua" w:cstheme="majorHAnsi"/>
          <w:sz w:val="28"/>
          <w:szCs w:val="28"/>
        </w:rPr>
        <w:t xml:space="preserve">      </w:t>
      </w:r>
      <w:r w:rsidR="00716847" w:rsidRPr="00FD6505">
        <w:rPr>
          <w:rFonts w:ascii="Book Antiqua" w:hAnsi="Book Antiqua" w:cstheme="majorHAnsi"/>
          <w:sz w:val="28"/>
          <w:szCs w:val="28"/>
        </w:rPr>
        <w:t xml:space="preserve">           </w:t>
      </w:r>
      <w:r w:rsidR="002A0296" w:rsidRPr="00FD6505">
        <w:rPr>
          <w:rFonts w:ascii="Book Antiqua" w:hAnsi="Book Antiqua" w:cstheme="majorHAnsi"/>
          <w:sz w:val="28"/>
          <w:szCs w:val="28"/>
        </w:rPr>
        <w:t xml:space="preserve"> </w:t>
      </w:r>
      <w:r w:rsidR="005E3035" w:rsidRPr="00FD6505">
        <w:rPr>
          <w:rFonts w:ascii="Times New Roman" w:hAnsi="Times New Roman"/>
          <w:color w:val="FF0000"/>
        </w:rPr>
        <w:tab/>
      </w:r>
      <w:r w:rsidR="005E3035" w:rsidRPr="00FD6505">
        <w:rPr>
          <w:rFonts w:ascii="Times New Roman" w:hAnsi="Times New Roman"/>
          <w:color w:val="FF0000"/>
        </w:rPr>
        <w:tab/>
        <w:t xml:space="preserve">        </w:t>
      </w:r>
      <w:r w:rsidR="00727866" w:rsidRPr="00FD6505">
        <w:rPr>
          <w:rFonts w:ascii="Times New Roman" w:hAnsi="Times New Roman"/>
        </w:rPr>
        <w:t xml:space="preserve"> </w:t>
      </w:r>
    </w:p>
    <w:sectPr w:rsidR="00CD4A24" w:rsidRPr="00FD6505" w:rsidSect="00A7523C">
      <w:footerReference w:type="default" r:id="rId10"/>
      <w:pgSz w:w="12240" w:h="15840"/>
      <w:pgMar w:top="1440" w:right="990" w:bottom="99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278" w:rsidRDefault="002C1278" w:rsidP="0056148B">
      <w:pPr>
        <w:spacing w:after="0" w:line="240" w:lineRule="auto"/>
      </w:pPr>
      <w:r>
        <w:separator/>
      </w:r>
    </w:p>
  </w:endnote>
  <w:endnote w:type="continuationSeparator" w:id="0">
    <w:p w:rsidR="002C1278" w:rsidRDefault="002C1278" w:rsidP="00561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23C" w:rsidRDefault="00A7523C">
    <w:pPr>
      <w:pStyle w:val="Footer"/>
    </w:pPr>
    <w:r>
      <w:t xml:space="preserve">JAM- </w:t>
    </w:r>
    <w:r w:rsidR="00876277">
      <w:t>Approved 5.7.19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278" w:rsidRDefault="002C1278" w:rsidP="0056148B">
      <w:pPr>
        <w:spacing w:after="0" w:line="240" w:lineRule="auto"/>
      </w:pPr>
      <w:r>
        <w:separator/>
      </w:r>
    </w:p>
  </w:footnote>
  <w:footnote w:type="continuationSeparator" w:id="0">
    <w:p w:rsidR="002C1278" w:rsidRDefault="002C1278" w:rsidP="005614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1.4pt;height:11.4pt" o:bullet="t">
        <v:imagedata r:id="rId1" o:title="mso260F"/>
      </v:shape>
    </w:pict>
  </w:numPicBullet>
  <w:abstractNum w:abstractNumId="0" w15:restartNumberingAfterBreak="0">
    <w:nsid w:val="FFFFFF7C"/>
    <w:multiLevelType w:val="singleLevel"/>
    <w:tmpl w:val="7A22F1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6D855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3266C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348C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B3A6A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35458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F8F1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1A97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E65E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2A4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D311D2"/>
    <w:multiLevelType w:val="hybridMultilevel"/>
    <w:tmpl w:val="D152B27E"/>
    <w:lvl w:ilvl="0" w:tplc="21AC4B54">
      <w:start w:val="1"/>
      <w:numFmt w:val="upperLetter"/>
      <w:lvlText w:val="%1."/>
      <w:lvlJc w:val="left"/>
      <w:pPr>
        <w:ind w:left="-90" w:hanging="360"/>
      </w:pPr>
      <w:rPr>
        <w:rFonts w:hint="default"/>
        <w:b/>
        <w:sz w:val="24"/>
        <w:szCs w:val="24"/>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2" w15:restartNumberingAfterBreak="0">
    <w:nsid w:val="09635269"/>
    <w:multiLevelType w:val="hybridMultilevel"/>
    <w:tmpl w:val="88E42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8D2BF2"/>
    <w:multiLevelType w:val="hybridMultilevel"/>
    <w:tmpl w:val="AF26B55A"/>
    <w:lvl w:ilvl="0" w:tplc="04090001">
      <w:start w:val="1"/>
      <w:numFmt w:val="bullet"/>
      <w:lvlText w:val=""/>
      <w:lvlJc w:val="left"/>
      <w:pPr>
        <w:ind w:left="720" w:hanging="360"/>
      </w:pPr>
      <w:rPr>
        <w:rFonts w:ascii="Symbol" w:hAnsi="Symbol" w:hint="default"/>
      </w:rPr>
    </w:lvl>
    <w:lvl w:ilvl="1" w:tplc="D3B685BC">
      <w:start w:val="1"/>
      <w:numFmt w:val="upperLetter"/>
      <w:lvlText w:val="%2."/>
      <w:lvlJc w:val="left"/>
      <w:pPr>
        <w:ind w:left="1440" w:hanging="360"/>
      </w:pPr>
      <w:rPr>
        <w:rFonts w:ascii="Book Antiqua" w:eastAsia="Times New Roman" w:hAnsi="Book Antiqua" w:cstheme="majorHAnsi"/>
      </w:rPr>
    </w:lvl>
    <w:lvl w:ilvl="2" w:tplc="9DC29F24">
      <w:start w:val="1"/>
      <w:numFmt w:val="decimal"/>
      <w:lvlText w:val="%3."/>
      <w:lvlJc w:val="left"/>
      <w:pPr>
        <w:ind w:left="360" w:hanging="360"/>
      </w:pPr>
      <w:rPr>
        <w:rFonts w:hint="default"/>
        <w:b/>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C95A8D"/>
    <w:multiLevelType w:val="hybridMultilevel"/>
    <w:tmpl w:val="A476CB5E"/>
    <w:lvl w:ilvl="0" w:tplc="F6BC3B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322389C"/>
    <w:multiLevelType w:val="hybridMultilevel"/>
    <w:tmpl w:val="E738D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0951B1"/>
    <w:multiLevelType w:val="hybridMultilevel"/>
    <w:tmpl w:val="D012F8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1F605777"/>
    <w:multiLevelType w:val="hybridMultilevel"/>
    <w:tmpl w:val="7B8E9DAE"/>
    <w:lvl w:ilvl="0" w:tplc="04090007">
      <w:start w:val="1"/>
      <w:numFmt w:val="bullet"/>
      <w:lvlText w:val=""/>
      <w:lvlPicBulletId w:val="0"/>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8" w15:restartNumberingAfterBreak="0">
    <w:nsid w:val="23B22904"/>
    <w:multiLevelType w:val="hybridMultilevel"/>
    <w:tmpl w:val="77542EC0"/>
    <w:lvl w:ilvl="0" w:tplc="D59A2B64">
      <w:start w:val="5"/>
      <w:numFmt w:val="decimal"/>
      <w:lvlText w:val="%1."/>
      <w:lvlJc w:val="left"/>
      <w:pPr>
        <w:ind w:left="450" w:hanging="360"/>
      </w:pPr>
      <w:rPr>
        <w:rFonts w:hint="default"/>
        <w:b/>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2CDC2EDB"/>
    <w:multiLevelType w:val="hybridMultilevel"/>
    <w:tmpl w:val="457C1F9C"/>
    <w:lvl w:ilvl="0" w:tplc="E7CAB1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D846CF4"/>
    <w:multiLevelType w:val="hybridMultilevel"/>
    <w:tmpl w:val="5C20A25C"/>
    <w:lvl w:ilvl="0" w:tplc="2B1AF068">
      <w:start w:val="1"/>
      <w:numFmt w:val="upperLetter"/>
      <w:lvlText w:val="%1."/>
      <w:lvlJc w:val="left"/>
      <w:pPr>
        <w:ind w:left="0" w:hanging="360"/>
      </w:pPr>
      <w:rPr>
        <w:rFonts w:hint="default"/>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31A723DC"/>
    <w:multiLevelType w:val="hybridMultilevel"/>
    <w:tmpl w:val="B82CFB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2CF5B75"/>
    <w:multiLevelType w:val="hybridMultilevel"/>
    <w:tmpl w:val="D1903754"/>
    <w:lvl w:ilvl="0" w:tplc="75CA623A">
      <w:start w:val="1"/>
      <w:numFmt w:val="decimal"/>
      <w:lvlText w:val="%1."/>
      <w:lvlJc w:val="left"/>
      <w:pPr>
        <w:ind w:left="390" w:hanging="360"/>
      </w:pPr>
      <w:rPr>
        <w:rFonts w:hint="default"/>
        <w:b/>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3" w15:restartNumberingAfterBreak="0">
    <w:nsid w:val="35082B6D"/>
    <w:multiLevelType w:val="hybridMultilevel"/>
    <w:tmpl w:val="30187C42"/>
    <w:lvl w:ilvl="0" w:tplc="04090001">
      <w:start w:val="1"/>
      <w:numFmt w:val="bullet"/>
      <w:lvlText w:val=""/>
      <w:lvlJc w:val="left"/>
      <w:pPr>
        <w:ind w:left="720" w:hanging="360"/>
      </w:pPr>
      <w:rPr>
        <w:rFonts w:ascii="Symbol" w:hAnsi="Symbol" w:hint="default"/>
      </w:rPr>
    </w:lvl>
    <w:lvl w:ilvl="1" w:tplc="D4F40C8C">
      <w:start w:val="4"/>
      <w:numFmt w:val="decimal"/>
      <w:lvlText w:val="%2."/>
      <w:lvlJc w:val="left"/>
      <w:pPr>
        <w:ind w:left="1080" w:hanging="360"/>
      </w:pPr>
      <w:rPr>
        <w:rFonts w:hint="default"/>
        <w:b/>
      </w:rPr>
    </w:lvl>
    <w:lvl w:ilvl="2" w:tplc="65B65824">
      <w:start w:val="1"/>
      <w:numFmt w:val="upperLetter"/>
      <w:lvlText w:val="%3."/>
      <w:lvlJc w:val="left"/>
      <w:pPr>
        <w:ind w:left="2250" w:hanging="360"/>
      </w:pPr>
      <w:rPr>
        <w:rFonts w:ascii="Book Antiqua" w:eastAsia="Times New Roman" w:hAnsi="Book Antiqua" w:cstheme="majorHAnsi"/>
        <w:b/>
        <w:i w:val="0"/>
      </w:rPr>
    </w:lvl>
    <w:lvl w:ilvl="3" w:tplc="04090001">
      <w:start w:val="1"/>
      <w:numFmt w:val="bullet"/>
      <w:lvlText w:val=""/>
      <w:lvlJc w:val="left"/>
      <w:pPr>
        <w:ind w:left="2880" w:hanging="360"/>
      </w:pPr>
      <w:rPr>
        <w:rFonts w:ascii="Symbol" w:hAnsi="Symbol" w:hint="default"/>
      </w:rPr>
    </w:lvl>
    <w:lvl w:ilvl="4" w:tplc="4A8C7262">
      <w:start w:val="7"/>
      <w:numFmt w:val="lowerLetter"/>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226517"/>
    <w:multiLevelType w:val="hybridMultilevel"/>
    <w:tmpl w:val="E1DC33C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5" w15:restartNumberingAfterBreak="0">
    <w:nsid w:val="36A04B6E"/>
    <w:multiLevelType w:val="hybridMultilevel"/>
    <w:tmpl w:val="57584644"/>
    <w:lvl w:ilvl="0" w:tplc="FBA6DCCC">
      <w:start w:val="1"/>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7F2CE5"/>
    <w:multiLevelType w:val="hybridMultilevel"/>
    <w:tmpl w:val="57A26672"/>
    <w:lvl w:ilvl="0" w:tplc="BA0CFD46">
      <w:start w:val="1"/>
      <w:numFmt w:val="upperLetter"/>
      <w:lvlText w:val="%1."/>
      <w:lvlJc w:val="left"/>
      <w:pPr>
        <w:ind w:left="-90" w:hanging="360"/>
      </w:pPr>
      <w:rPr>
        <w:rFonts w:asciiTheme="minorHAnsi" w:eastAsia="Times New Roman" w:hAnsiTheme="minorHAnsi" w:cs="Times New Roman"/>
        <w:b/>
        <w:i w:val="0"/>
        <w:sz w:val="24"/>
        <w:szCs w:val="24"/>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7" w15:restartNumberingAfterBreak="0">
    <w:nsid w:val="41634086"/>
    <w:multiLevelType w:val="hybridMultilevel"/>
    <w:tmpl w:val="3D48802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8" w15:restartNumberingAfterBreak="0">
    <w:nsid w:val="436F39B9"/>
    <w:multiLevelType w:val="hybridMultilevel"/>
    <w:tmpl w:val="7F321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4117295"/>
    <w:multiLevelType w:val="hybridMultilevel"/>
    <w:tmpl w:val="D8CC828C"/>
    <w:lvl w:ilvl="0" w:tplc="04090007">
      <w:start w:val="1"/>
      <w:numFmt w:val="bullet"/>
      <w:lvlText w:val=""/>
      <w:lvlPicBulletId w:val="0"/>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A1552BE"/>
    <w:multiLevelType w:val="hybridMultilevel"/>
    <w:tmpl w:val="C792B37E"/>
    <w:lvl w:ilvl="0" w:tplc="6CB6EDB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BF409D1"/>
    <w:multiLevelType w:val="hybridMultilevel"/>
    <w:tmpl w:val="36F6073A"/>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15:restartNumberingAfterBreak="0">
    <w:nsid w:val="4C9F3072"/>
    <w:multiLevelType w:val="hybridMultilevel"/>
    <w:tmpl w:val="1180C9AC"/>
    <w:lvl w:ilvl="0" w:tplc="29CE3BAE">
      <w:start w:val="4"/>
      <w:numFmt w:val="upperLetter"/>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3" w15:restartNumberingAfterBreak="0">
    <w:nsid w:val="58CE22AD"/>
    <w:multiLevelType w:val="hybridMultilevel"/>
    <w:tmpl w:val="8620EB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B2B5078"/>
    <w:multiLevelType w:val="hybridMultilevel"/>
    <w:tmpl w:val="BEDA5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EA21C1"/>
    <w:multiLevelType w:val="hybridMultilevel"/>
    <w:tmpl w:val="79DC5D3C"/>
    <w:lvl w:ilvl="0" w:tplc="2CFC26BE">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15:restartNumberingAfterBreak="0">
    <w:nsid w:val="650411CF"/>
    <w:multiLevelType w:val="hybridMultilevel"/>
    <w:tmpl w:val="5268AF06"/>
    <w:lvl w:ilvl="0" w:tplc="4874E5EC">
      <w:start w:val="4"/>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8CF1046"/>
    <w:multiLevelType w:val="hybridMultilevel"/>
    <w:tmpl w:val="7780F7E4"/>
    <w:lvl w:ilvl="0" w:tplc="90245530">
      <w:start w:val="1"/>
      <w:numFmt w:val="upperLetter"/>
      <w:lvlText w:val="%1."/>
      <w:lvlJc w:val="left"/>
      <w:pPr>
        <w:ind w:left="0" w:hanging="360"/>
      </w:pPr>
      <w:rPr>
        <w:rFonts w:hint="default"/>
        <w:b w:val="0"/>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15:restartNumberingAfterBreak="0">
    <w:nsid w:val="6F026235"/>
    <w:multiLevelType w:val="hybridMultilevel"/>
    <w:tmpl w:val="8C1CA16A"/>
    <w:lvl w:ilvl="0" w:tplc="1FE057F4">
      <w:start w:val="2"/>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9" w15:restartNumberingAfterBreak="0">
    <w:nsid w:val="7590593A"/>
    <w:multiLevelType w:val="hybridMultilevel"/>
    <w:tmpl w:val="6854ED64"/>
    <w:lvl w:ilvl="0" w:tplc="0A884040">
      <w:start w:val="4"/>
      <w:numFmt w:val="upperLetter"/>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0" w15:restartNumberingAfterBreak="0">
    <w:nsid w:val="75CE215A"/>
    <w:multiLevelType w:val="hybridMultilevel"/>
    <w:tmpl w:val="54441776"/>
    <w:lvl w:ilvl="0" w:tplc="8BA4A996">
      <w:start w:val="1"/>
      <w:numFmt w:val="upperLetter"/>
      <w:lvlText w:val="%1."/>
      <w:lvlJc w:val="left"/>
      <w:pPr>
        <w:ind w:left="0" w:hanging="360"/>
      </w:pPr>
      <w:rPr>
        <w:rFonts w:hint="default"/>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1" w15:restartNumberingAfterBreak="0">
    <w:nsid w:val="76D51922"/>
    <w:multiLevelType w:val="hybridMultilevel"/>
    <w:tmpl w:val="ABB82B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729255F"/>
    <w:multiLevelType w:val="hybridMultilevel"/>
    <w:tmpl w:val="B20CE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754361"/>
    <w:multiLevelType w:val="hybridMultilevel"/>
    <w:tmpl w:val="66BA666C"/>
    <w:lvl w:ilvl="0" w:tplc="C2502A3A">
      <w:start w:val="4"/>
      <w:numFmt w:val="upperLetter"/>
      <w:lvlText w:val="%1."/>
      <w:lvlJc w:val="left"/>
      <w:pPr>
        <w:ind w:left="0" w:hanging="360"/>
      </w:pPr>
      <w:rPr>
        <w:rFonts w:hint="default"/>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3"/>
  </w:num>
  <w:num w:numId="13">
    <w:abstractNumId w:val="16"/>
  </w:num>
  <w:num w:numId="14">
    <w:abstractNumId w:val="30"/>
  </w:num>
  <w:num w:numId="15">
    <w:abstractNumId w:val="29"/>
  </w:num>
  <w:num w:numId="16">
    <w:abstractNumId w:val="14"/>
  </w:num>
  <w:num w:numId="17">
    <w:abstractNumId w:val="15"/>
  </w:num>
  <w:num w:numId="18">
    <w:abstractNumId w:val="27"/>
  </w:num>
  <w:num w:numId="19">
    <w:abstractNumId w:val="21"/>
  </w:num>
  <w:num w:numId="20">
    <w:abstractNumId w:val="41"/>
  </w:num>
  <w:num w:numId="21">
    <w:abstractNumId w:val="23"/>
  </w:num>
  <w:num w:numId="22">
    <w:abstractNumId w:val="19"/>
  </w:num>
  <w:num w:numId="23">
    <w:abstractNumId w:val="25"/>
  </w:num>
  <w:num w:numId="24">
    <w:abstractNumId w:val="34"/>
  </w:num>
  <w:num w:numId="25">
    <w:abstractNumId w:val="24"/>
  </w:num>
  <w:num w:numId="26">
    <w:abstractNumId w:val="31"/>
  </w:num>
  <w:num w:numId="27">
    <w:abstractNumId w:val="35"/>
  </w:num>
  <w:num w:numId="28">
    <w:abstractNumId w:val="17"/>
  </w:num>
  <w:num w:numId="29">
    <w:abstractNumId w:val="12"/>
  </w:num>
  <w:num w:numId="30">
    <w:abstractNumId w:val="42"/>
  </w:num>
  <w:num w:numId="31">
    <w:abstractNumId w:val="28"/>
  </w:num>
  <w:num w:numId="32">
    <w:abstractNumId w:val="22"/>
  </w:num>
  <w:num w:numId="33">
    <w:abstractNumId w:val="13"/>
  </w:num>
  <w:num w:numId="34">
    <w:abstractNumId w:val="39"/>
  </w:num>
  <w:num w:numId="35">
    <w:abstractNumId w:val="36"/>
  </w:num>
  <w:num w:numId="36">
    <w:abstractNumId w:val="40"/>
  </w:num>
  <w:num w:numId="37">
    <w:abstractNumId w:val="20"/>
  </w:num>
  <w:num w:numId="38">
    <w:abstractNumId w:val="43"/>
  </w:num>
  <w:num w:numId="39">
    <w:abstractNumId w:val="32"/>
  </w:num>
  <w:num w:numId="40">
    <w:abstractNumId w:val="37"/>
  </w:num>
  <w:num w:numId="41">
    <w:abstractNumId w:val="26"/>
  </w:num>
  <w:num w:numId="42">
    <w:abstractNumId w:val="18"/>
  </w:num>
  <w:num w:numId="43">
    <w:abstractNumId w:val="11"/>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BEB"/>
    <w:rsid w:val="00000CD8"/>
    <w:rsid w:val="00004848"/>
    <w:rsid w:val="00010347"/>
    <w:rsid w:val="000140DC"/>
    <w:rsid w:val="000237A1"/>
    <w:rsid w:val="00034AB2"/>
    <w:rsid w:val="000412C4"/>
    <w:rsid w:val="00047390"/>
    <w:rsid w:val="000534FF"/>
    <w:rsid w:val="00053BF9"/>
    <w:rsid w:val="00053E4F"/>
    <w:rsid w:val="00053F35"/>
    <w:rsid w:val="00054872"/>
    <w:rsid w:val="00061B21"/>
    <w:rsid w:val="00077E28"/>
    <w:rsid w:val="000933D8"/>
    <w:rsid w:val="000B02F3"/>
    <w:rsid w:val="000B5417"/>
    <w:rsid w:val="000B6AD0"/>
    <w:rsid w:val="000B7E63"/>
    <w:rsid w:val="00101566"/>
    <w:rsid w:val="00130B53"/>
    <w:rsid w:val="00135F71"/>
    <w:rsid w:val="001368FD"/>
    <w:rsid w:val="001404A3"/>
    <w:rsid w:val="00141795"/>
    <w:rsid w:val="0014467E"/>
    <w:rsid w:val="001544C0"/>
    <w:rsid w:val="00160055"/>
    <w:rsid w:val="001715D2"/>
    <w:rsid w:val="00173045"/>
    <w:rsid w:val="0019297A"/>
    <w:rsid w:val="001A044C"/>
    <w:rsid w:val="001A2912"/>
    <w:rsid w:val="001A7685"/>
    <w:rsid w:val="001B72A4"/>
    <w:rsid w:val="001F27C9"/>
    <w:rsid w:val="001F705D"/>
    <w:rsid w:val="002062D5"/>
    <w:rsid w:val="00206787"/>
    <w:rsid w:val="00211904"/>
    <w:rsid w:val="00211CF1"/>
    <w:rsid w:val="00216794"/>
    <w:rsid w:val="00217E2E"/>
    <w:rsid w:val="002334F3"/>
    <w:rsid w:val="00243AC9"/>
    <w:rsid w:val="0025615E"/>
    <w:rsid w:val="00272ABC"/>
    <w:rsid w:val="00287DAF"/>
    <w:rsid w:val="00291D68"/>
    <w:rsid w:val="002927D7"/>
    <w:rsid w:val="002A0296"/>
    <w:rsid w:val="002B39E2"/>
    <w:rsid w:val="002C1278"/>
    <w:rsid w:val="002F0AEA"/>
    <w:rsid w:val="002F2078"/>
    <w:rsid w:val="00312103"/>
    <w:rsid w:val="00316C23"/>
    <w:rsid w:val="003268BD"/>
    <w:rsid w:val="00327CD6"/>
    <w:rsid w:val="00331DAA"/>
    <w:rsid w:val="00340E31"/>
    <w:rsid w:val="00357807"/>
    <w:rsid w:val="00365BCA"/>
    <w:rsid w:val="00373B4F"/>
    <w:rsid w:val="003929C6"/>
    <w:rsid w:val="00394376"/>
    <w:rsid w:val="003A6778"/>
    <w:rsid w:val="003B16F5"/>
    <w:rsid w:val="003B17F6"/>
    <w:rsid w:val="003B2BEB"/>
    <w:rsid w:val="003C06DC"/>
    <w:rsid w:val="003F3B17"/>
    <w:rsid w:val="00411E24"/>
    <w:rsid w:val="00414295"/>
    <w:rsid w:val="00423DB8"/>
    <w:rsid w:val="004250D6"/>
    <w:rsid w:val="00447C18"/>
    <w:rsid w:val="004512B8"/>
    <w:rsid w:val="00452C60"/>
    <w:rsid w:val="00467C80"/>
    <w:rsid w:val="00470D5D"/>
    <w:rsid w:val="004B2B9F"/>
    <w:rsid w:val="004B67F5"/>
    <w:rsid w:val="004C1644"/>
    <w:rsid w:val="004C7759"/>
    <w:rsid w:val="004D5153"/>
    <w:rsid w:val="004D5A8A"/>
    <w:rsid w:val="004E2B98"/>
    <w:rsid w:val="004E7C56"/>
    <w:rsid w:val="004F54EF"/>
    <w:rsid w:val="005137A6"/>
    <w:rsid w:val="005319B6"/>
    <w:rsid w:val="00550AEC"/>
    <w:rsid w:val="0055327E"/>
    <w:rsid w:val="005539B2"/>
    <w:rsid w:val="00555719"/>
    <w:rsid w:val="005578C9"/>
    <w:rsid w:val="0056148B"/>
    <w:rsid w:val="005636B6"/>
    <w:rsid w:val="005676B3"/>
    <w:rsid w:val="00573C2F"/>
    <w:rsid w:val="005A3D21"/>
    <w:rsid w:val="005B4356"/>
    <w:rsid w:val="005B75A2"/>
    <w:rsid w:val="005C689A"/>
    <w:rsid w:val="005E3035"/>
    <w:rsid w:val="00625DB3"/>
    <w:rsid w:val="0063383D"/>
    <w:rsid w:val="006552F6"/>
    <w:rsid w:val="00663278"/>
    <w:rsid w:val="00673D0D"/>
    <w:rsid w:val="006749D5"/>
    <w:rsid w:val="00690CD1"/>
    <w:rsid w:val="0069738C"/>
    <w:rsid w:val="006B1697"/>
    <w:rsid w:val="006B6B5F"/>
    <w:rsid w:val="006D4CFE"/>
    <w:rsid w:val="006F09C3"/>
    <w:rsid w:val="00716847"/>
    <w:rsid w:val="00716B2F"/>
    <w:rsid w:val="007248CF"/>
    <w:rsid w:val="007265B2"/>
    <w:rsid w:val="00727866"/>
    <w:rsid w:val="00735F70"/>
    <w:rsid w:val="007505AA"/>
    <w:rsid w:val="0075399E"/>
    <w:rsid w:val="00753BE3"/>
    <w:rsid w:val="00763C63"/>
    <w:rsid w:val="00771DB6"/>
    <w:rsid w:val="007818B5"/>
    <w:rsid w:val="0078324A"/>
    <w:rsid w:val="00795F6E"/>
    <w:rsid w:val="007A19B7"/>
    <w:rsid w:val="007A4775"/>
    <w:rsid w:val="007B5FC9"/>
    <w:rsid w:val="007B6E93"/>
    <w:rsid w:val="007C288E"/>
    <w:rsid w:val="007C553D"/>
    <w:rsid w:val="007E66D8"/>
    <w:rsid w:val="007E6A75"/>
    <w:rsid w:val="007F1E27"/>
    <w:rsid w:val="007F60E2"/>
    <w:rsid w:val="008000AC"/>
    <w:rsid w:val="00820CDE"/>
    <w:rsid w:val="00823CCF"/>
    <w:rsid w:val="00824B27"/>
    <w:rsid w:val="00824F0A"/>
    <w:rsid w:val="00842B38"/>
    <w:rsid w:val="008452F2"/>
    <w:rsid w:val="00851ACC"/>
    <w:rsid w:val="00865590"/>
    <w:rsid w:val="00874F89"/>
    <w:rsid w:val="00876277"/>
    <w:rsid w:val="008823E1"/>
    <w:rsid w:val="00896738"/>
    <w:rsid w:val="00896D8D"/>
    <w:rsid w:val="008A03CF"/>
    <w:rsid w:val="008A1833"/>
    <w:rsid w:val="008B3C4C"/>
    <w:rsid w:val="008D5706"/>
    <w:rsid w:val="008E1760"/>
    <w:rsid w:val="008F5722"/>
    <w:rsid w:val="008F5EA7"/>
    <w:rsid w:val="008F6034"/>
    <w:rsid w:val="0090353B"/>
    <w:rsid w:val="00904E14"/>
    <w:rsid w:val="00924931"/>
    <w:rsid w:val="00925033"/>
    <w:rsid w:val="009304CB"/>
    <w:rsid w:val="0094596C"/>
    <w:rsid w:val="00962E8A"/>
    <w:rsid w:val="00976F94"/>
    <w:rsid w:val="0098135E"/>
    <w:rsid w:val="009824CF"/>
    <w:rsid w:val="0098293F"/>
    <w:rsid w:val="0098435C"/>
    <w:rsid w:val="009A1A57"/>
    <w:rsid w:val="009A34F6"/>
    <w:rsid w:val="009A7EDF"/>
    <w:rsid w:val="009C2E1B"/>
    <w:rsid w:val="009C7735"/>
    <w:rsid w:val="009E4CD9"/>
    <w:rsid w:val="009E5799"/>
    <w:rsid w:val="009F13A9"/>
    <w:rsid w:val="00A02A5D"/>
    <w:rsid w:val="00A1127D"/>
    <w:rsid w:val="00A14EAA"/>
    <w:rsid w:val="00A16C3C"/>
    <w:rsid w:val="00A22EF6"/>
    <w:rsid w:val="00A32DE9"/>
    <w:rsid w:val="00A7523C"/>
    <w:rsid w:val="00A83FB1"/>
    <w:rsid w:val="00A86F60"/>
    <w:rsid w:val="00A9603E"/>
    <w:rsid w:val="00AC41AA"/>
    <w:rsid w:val="00AD0A08"/>
    <w:rsid w:val="00AD5934"/>
    <w:rsid w:val="00AF1AE7"/>
    <w:rsid w:val="00B026C7"/>
    <w:rsid w:val="00B2259B"/>
    <w:rsid w:val="00B22E58"/>
    <w:rsid w:val="00B25599"/>
    <w:rsid w:val="00B3053B"/>
    <w:rsid w:val="00B471CD"/>
    <w:rsid w:val="00B539DB"/>
    <w:rsid w:val="00B54B9F"/>
    <w:rsid w:val="00B554D6"/>
    <w:rsid w:val="00B85DA2"/>
    <w:rsid w:val="00B86BBF"/>
    <w:rsid w:val="00B875FE"/>
    <w:rsid w:val="00B936A9"/>
    <w:rsid w:val="00BA1024"/>
    <w:rsid w:val="00BA5412"/>
    <w:rsid w:val="00BA5ED2"/>
    <w:rsid w:val="00BB3303"/>
    <w:rsid w:val="00BB369A"/>
    <w:rsid w:val="00BD3973"/>
    <w:rsid w:val="00BD4316"/>
    <w:rsid w:val="00BD4E8C"/>
    <w:rsid w:val="00BE1DD0"/>
    <w:rsid w:val="00BE3622"/>
    <w:rsid w:val="00BE5C3E"/>
    <w:rsid w:val="00BF4524"/>
    <w:rsid w:val="00C0166B"/>
    <w:rsid w:val="00C22FB0"/>
    <w:rsid w:val="00C37806"/>
    <w:rsid w:val="00C6067A"/>
    <w:rsid w:val="00C6319A"/>
    <w:rsid w:val="00C63F0B"/>
    <w:rsid w:val="00C73CD3"/>
    <w:rsid w:val="00C765B0"/>
    <w:rsid w:val="00C82191"/>
    <w:rsid w:val="00C9789C"/>
    <w:rsid w:val="00CC649A"/>
    <w:rsid w:val="00CD24C2"/>
    <w:rsid w:val="00CD4A24"/>
    <w:rsid w:val="00CE24A3"/>
    <w:rsid w:val="00CE67AA"/>
    <w:rsid w:val="00CF3585"/>
    <w:rsid w:val="00D06887"/>
    <w:rsid w:val="00D11782"/>
    <w:rsid w:val="00D21132"/>
    <w:rsid w:val="00D244C9"/>
    <w:rsid w:val="00D27787"/>
    <w:rsid w:val="00D53227"/>
    <w:rsid w:val="00D6039F"/>
    <w:rsid w:val="00D67107"/>
    <w:rsid w:val="00D73E26"/>
    <w:rsid w:val="00D76482"/>
    <w:rsid w:val="00D80F35"/>
    <w:rsid w:val="00D87D2F"/>
    <w:rsid w:val="00DA7436"/>
    <w:rsid w:val="00DB3CF3"/>
    <w:rsid w:val="00DB6A1E"/>
    <w:rsid w:val="00DD0236"/>
    <w:rsid w:val="00E0102D"/>
    <w:rsid w:val="00E075E3"/>
    <w:rsid w:val="00E10B36"/>
    <w:rsid w:val="00E44288"/>
    <w:rsid w:val="00E824F4"/>
    <w:rsid w:val="00E91A73"/>
    <w:rsid w:val="00E95661"/>
    <w:rsid w:val="00E977A5"/>
    <w:rsid w:val="00EA2733"/>
    <w:rsid w:val="00EA5DC0"/>
    <w:rsid w:val="00EB3ED6"/>
    <w:rsid w:val="00ED3FC4"/>
    <w:rsid w:val="00ED4D9B"/>
    <w:rsid w:val="00ED55DC"/>
    <w:rsid w:val="00EE06FC"/>
    <w:rsid w:val="00F049DF"/>
    <w:rsid w:val="00F21231"/>
    <w:rsid w:val="00F267E6"/>
    <w:rsid w:val="00F31A80"/>
    <w:rsid w:val="00F31C86"/>
    <w:rsid w:val="00F6354E"/>
    <w:rsid w:val="00F638DE"/>
    <w:rsid w:val="00F64E58"/>
    <w:rsid w:val="00F6791A"/>
    <w:rsid w:val="00F72769"/>
    <w:rsid w:val="00F756A7"/>
    <w:rsid w:val="00F77896"/>
    <w:rsid w:val="00F8048C"/>
    <w:rsid w:val="00F811E4"/>
    <w:rsid w:val="00F85A13"/>
    <w:rsid w:val="00F86DDA"/>
    <w:rsid w:val="00F9507E"/>
    <w:rsid w:val="00FB0037"/>
    <w:rsid w:val="00FB5129"/>
    <w:rsid w:val="00FC0183"/>
    <w:rsid w:val="00FC7E4D"/>
    <w:rsid w:val="00FD1FAF"/>
    <w:rsid w:val="00FD2452"/>
    <w:rsid w:val="00FD2E05"/>
    <w:rsid w:val="00FD6505"/>
    <w:rsid w:val="00FD7324"/>
    <w:rsid w:val="00FD7F8E"/>
    <w:rsid w:val="00FF0102"/>
    <w:rsid w:val="00FF2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155B189-512F-448F-8D31-D1CBDFA3D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4FF"/>
    <w:pPr>
      <w:tabs>
        <w:tab w:val="left" w:pos="2448"/>
      </w:tabs>
      <w:spacing w:after="240" w:line="276" w:lineRule="auto"/>
    </w:pPr>
    <w:rPr>
      <w:rFonts w:asciiTheme="minorHAnsi" w:hAnsiTheme="minorHAnsi"/>
      <w:sz w:val="24"/>
      <w:szCs w:val="24"/>
    </w:rPr>
  </w:style>
  <w:style w:type="paragraph" w:styleId="Heading1">
    <w:name w:val="heading 1"/>
    <w:basedOn w:val="Normal"/>
    <w:next w:val="Normal"/>
    <w:qFormat/>
    <w:rsid w:val="000534FF"/>
    <w:pPr>
      <w:spacing w:after="360"/>
      <w:contextualSpacing/>
      <w:jc w:val="center"/>
      <w:outlineLvl w:val="0"/>
    </w:pPr>
    <w:rPr>
      <w:sz w:val="26"/>
    </w:rPr>
  </w:style>
  <w:style w:type="paragraph" w:styleId="Heading2">
    <w:name w:val="heading 2"/>
    <w:basedOn w:val="Normal"/>
    <w:next w:val="Normal"/>
    <w:qFormat/>
    <w:rsid w:val="005578C9"/>
    <w:pPr>
      <w:spacing w:after="0"/>
      <w:outlineLvl w:val="1"/>
    </w:pPr>
    <w:rPr>
      <w:rFonts w:asciiTheme="majorHAnsi" w:hAnsiTheme="majorHAnsi"/>
      <w:b/>
    </w:rPr>
  </w:style>
  <w:style w:type="paragraph" w:styleId="Heading3">
    <w:name w:val="heading 3"/>
    <w:basedOn w:val="Normal"/>
    <w:next w:val="Normal"/>
    <w:semiHidden/>
    <w:unhideWhenUsed/>
    <w:rsid w:val="005578C9"/>
    <w:pPr>
      <w:keepNext/>
      <w:outlineLvl w:val="2"/>
    </w:pPr>
    <w:rPr>
      <w:rFonts w:asciiTheme="majorHAnsi"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 w:type="paragraph" w:styleId="ListParagraph">
    <w:name w:val="List Paragraph"/>
    <w:basedOn w:val="Normal"/>
    <w:uiPriority w:val="34"/>
    <w:unhideWhenUsed/>
    <w:qFormat/>
    <w:rsid w:val="003B2BEB"/>
    <w:pPr>
      <w:ind w:left="720"/>
      <w:contextualSpacing/>
    </w:pPr>
  </w:style>
  <w:style w:type="paragraph" w:styleId="PlainText">
    <w:name w:val="Plain Text"/>
    <w:basedOn w:val="Normal"/>
    <w:link w:val="PlainTextChar"/>
    <w:uiPriority w:val="99"/>
    <w:unhideWhenUsed/>
    <w:rsid w:val="00A9603E"/>
    <w:pPr>
      <w:tabs>
        <w:tab w:val="clear" w:pos="2448"/>
      </w:tabs>
      <w:spacing w:after="0" w:line="240"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9603E"/>
    <w:rPr>
      <w:rFonts w:ascii="Calibri" w:eastAsiaTheme="minorHAnsi" w:hAnsi="Calibri" w:cstheme="minorBidi"/>
      <w:sz w:val="22"/>
      <w:szCs w:val="21"/>
    </w:rPr>
  </w:style>
  <w:style w:type="paragraph" w:styleId="Footer">
    <w:name w:val="footer"/>
    <w:basedOn w:val="Normal"/>
    <w:link w:val="FooterChar"/>
    <w:uiPriority w:val="99"/>
    <w:rsid w:val="00FD1FAF"/>
    <w:pPr>
      <w:tabs>
        <w:tab w:val="clear" w:pos="2448"/>
        <w:tab w:val="center" w:pos="4680"/>
        <w:tab w:val="right" w:pos="9360"/>
      </w:tabs>
      <w:spacing w:after="200" w:line="240" w:lineRule="auto"/>
      <w:contextualSpacing/>
    </w:pPr>
    <w:rPr>
      <w:rFonts w:ascii="Times New Roman" w:hAnsi="Times New Roman"/>
      <w:szCs w:val="22"/>
    </w:rPr>
  </w:style>
  <w:style w:type="character" w:customStyle="1" w:styleId="FooterChar">
    <w:name w:val="Footer Char"/>
    <w:basedOn w:val="DefaultParagraphFont"/>
    <w:link w:val="Footer"/>
    <w:uiPriority w:val="99"/>
    <w:rsid w:val="00FD1FAF"/>
    <w:rPr>
      <w:sz w:val="24"/>
      <w:szCs w:val="22"/>
    </w:rPr>
  </w:style>
  <w:style w:type="table" w:styleId="TableGrid">
    <w:name w:val="Table Grid"/>
    <w:basedOn w:val="TableNormal"/>
    <w:rsid w:val="00E91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6148B"/>
    <w:pPr>
      <w:tabs>
        <w:tab w:val="clear" w:pos="2448"/>
        <w:tab w:val="center" w:pos="4680"/>
        <w:tab w:val="right" w:pos="9360"/>
      </w:tabs>
      <w:spacing w:after="0" w:line="240" w:lineRule="auto"/>
    </w:pPr>
  </w:style>
  <w:style w:type="character" w:customStyle="1" w:styleId="HeaderChar">
    <w:name w:val="Header Char"/>
    <w:basedOn w:val="DefaultParagraphFont"/>
    <w:link w:val="Header"/>
    <w:rsid w:val="0056148B"/>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05205">
      <w:bodyDiv w:val="1"/>
      <w:marLeft w:val="0"/>
      <w:marRight w:val="0"/>
      <w:marTop w:val="0"/>
      <w:marBottom w:val="0"/>
      <w:divBdr>
        <w:top w:val="none" w:sz="0" w:space="0" w:color="auto"/>
        <w:left w:val="none" w:sz="0" w:space="0" w:color="auto"/>
        <w:bottom w:val="none" w:sz="0" w:space="0" w:color="auto"/>
        <w:right w:val="none" w:sz="0" w:space="0" w:color="auto"/>
      </w:divBdr>
    </w:div>
    <w:div w:id="1469741071">
      <w:bodyDiv w:val="1"/>
      <w:marLeft w:val="0"/>
      <w:marRight w:val="0"/>
      <w:marTop w:val="0"/>
      <w:marBottom w:val="0"/>
      <w:divBdr>
        <w:top w:val="none" w:sz="0" w:space="0" w:color="auto"/>
        <w:left w:val="none" w:sz="0" w:space="0" w:color="auto"/>
        <w:bottom w:val="none" w:sz="0" w:space="0" w:color="auto"/>
        <w:right w:val="none" w:sz="0" w:space="0" w:color="auto"/>
      </w:divBdr>
    </w:div>
    <w:div w:id="188717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ut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E4BCA-D2D3-42D7-839E-EEB83BE3DD2A}">
  <ds:schemaRefs>
    <ds:schemaRef ds:uri="http://schemas.microsoft.com/sharepoint/v3/contenttype/forms"/>
  </ds:schemaRefs>
</ds:datastoreItem>
</file>

<file path=customXml/itemProps2.xml><?xml version="1.0" encoding="utf-8"?>
<ds:datastoreItem xmlns:ds="http://schemas.openxmlformats.org/officeDocument/2006/customXml" ds:itemID="{5EFDDE61-DE49-4E42-86BB-7FA933E82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512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Minutes for organization meeting (long form)</vt:lpstr>
    </vt:vector>
  </TitlesOfParts>
  <Company>Pierce County</Company>
  <LinksUpToDate>false</LinksUpToDate>
  <CharactersWithSpaces>3368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organization meeting (long form)</dc:title>
  <dc:subject>Community and Government Affairs Committee</dc:subject>
  <dc:creator>Joshua Penner</dc:creator>
  <cp:lastModifiedBy>Jane Montgomery</cp:lastModifiedBy>
  <cp:revision>4</cp:revision>
  <cp:lastPrinted>2019-05-04T02:00:00Z</cp:lastPrinted>
  <dcterms:created xsi:type="dcterms:W3CDTF">2019-04-29T20:45:00Z</dcterms:created>
  <dcterms:modified xsi:type="dcterms:W3CDTF">2019-05-07T19:14:00Z</dcterms:modified>
  <cp:category>July 14, 2014</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TC010184131033</vt:lpwstr>
  </property>
</Properties>
</file>